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5666" w14:textId="77777777" w:rsidR="00263020" w:rsidRPr="005E2F85" w:rsidRDefault="00263020">
      <w:pPr>
        <w:rPr>
          <w:sz w:val="16"/>
          <w:szCs w:val="16"/>
        </w:rPr>
      </w:pPr>
    </w:p>
    <w:p w14:paraId="2CC269A1" w14:textId="74BACEE2" w:rsidR="007A4B39" w:rsidRDefault="002B00BA" w:rsidP="002F1744">
      <w:pPr>
        <w:ind w:left="90"/>
        <w:jc w:val="both"/>
        <w:rPr>
          <w:sz w:val="22"/>
          <w:szCs w:val="22"/>
        </w:rPr>
      </w:pPr>
      <w:r w:rsidRPr="002B00BA">
        <w:rPr>
          <w:sz w:val="22"/>
          <w:szCs w:val="22"/>
          <w:highlight w:val="yellow"/>
        </w:rPr>
        <w:t>DATE</w:t>
      </w:r>
    </w:p>
    <w:p w14:paraId="0947928C" w14:textId="77777777" w:rsidR="003454D3" w:rsidRPr="00300920" w:rsidRDefault="003454D3" w:rsidP="00A449D2">
      <w:pPr>
        <w:jc w:val="both"/>
        <w:rPr>
          <w:sz w:val="22"/>
          <w:szCs w:val="22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150"/>
        <w:gridCol w:w="5310"/>
      </w:tblGrid>
      <w:tr w:rsidR="007A4B39" w14:paraId="314A7A9D" w14:textId="77777777" w:rsidTr="00D722D5">
        <w:trPr>
          <w:trHeight w:val="891"/>
        </w:trPr>
        <w:tc>
          <w:tcPr>
            <w:tcW w:w="4500" w:type="dxa"/>
            <w:gridSpan w:val="2"/>
          </w:tcPr>
          <w:p w14:paraId="395B16A3" w14:textId="77777777" w:rsidR="007A4B39" w:rsidRPr="00F42FF1" w:rsidRDefault="007A4B39" w:rsidP="00B967D4">
            <w:pPr>
              <w:rPr>
                <w:rFonts w:ascii="Times New Roman" w:eastAsia="MS Mincho" w:hAnsi="Times New Roman"/>
                <w:sz w:val="22"/>
                <w:highlight w:val="yellow"/>
              </w:rPr>
            </w:pPr>
            <w:r w:rsidRPr="00F42FF1">
              <w:rPr>
                <w:rFonts w:ascii="Times New Roman" w:eastAsia="MS Mincho" w:hAnsi="Times New Roman"/>
                <w:sz w:val="22"/>
                <w:highlight w:val="yellow"/>
              </w:rPr>
              <w:t>U. S. Army Corps of Engineers</w:t>
            </w:r>
          </w:p>
          <w:p w14:paraId="76803A30" w14:textId="77777777" w:rsidR="007A4B39" w:rsidRPr="00F42FF1" w:rsidRDefault="007A4B39" w:rsidP="002F1744">
            <w:pPr>
              <w:ind w:left="-19"/>
              <w:rPr>
                <w:rFonts w:ascii="Times New Roman" w:eastAsia="MS Mincho" w:hAnsi="Times New Roman"/>
                <w:sz w:val="22"/>
                <w:highlight w:val="yellow"/>
              </w:rPr>
            </w:pPr>
            <w:r w:rsidRPr="00F42FF1">
              <w:rPr>
                <w:rFonts w:ascii="Times New Roman" w:eastAsia="MS Mincho" w:hAnsi="Times New Roman"/>
                <w:sz w:val="22"/>
                <w:highlight w:val="yellow"/>
              </w:rPr>
              <w:t>Regulatory Field Office</w:t>
            </w:r>
          </w:p>
          <w:p w14:paraId="30452E83" w14:textId="77777777" w:rsidR="007A4B39" w:rsidRPr="00F42FF1" w:rsidRDefault="007A4B39" w:rsidP="002F1744">
            <w:pPr>
              <w:ind w:left="-19"/>
              <w:rPr>
                <w:rFonts w:ascii="Times New Roman" w:eastAsia="MS Mincho" w:hAnsi="Times New Roman"/>
                <w:sz w:val="22"/>
                <w:highlight w:val="yellow"/>
              </w:rPr>
            </w:pPr>
            <w:r w:rsidRPr="00F42FF1">
              <w:rPr>
                <w:rFonts w:ascii="Times New Roman" w:eastAsia="MS Mincho" w:hAnsi="Times New Roman"/>
                <w:sz w:val="22"/>
                <w:highlight w:val="yellow"/>
              </w:rPr>
              <w:t xml:space="preserve">151 Patton Avenue, Room 208 </w:t>
            </w:r>
            <w:r w:rsidRPr="00F42FF1">
              <w:rPr>
                <w:rFonts w:ascii="Times New Roman" w:eastAsia="MS Mincho" w:hAnsi="Times New Roman"/>
                <w:sz w:val="22"/>
                <w:highlight w:val="yellow"/>
              </w:rPr>
              <w:br/>
              <w:t xml:space="preserve">Asheville, NC 28805 </w:t>
            </w:r>
          </w:p>
        </w:tc>
        <w:tc>
          <w:tcPr>
            <w:tcW w:w="5310" w:type="dxa"/>
          </w:tcPr>
          <w:p w14:paraId="691620CB" w14:textId="77777777" w:rsidR="007A4B39" w:rsidRPr="00F42FF1" w:rsidRDefault="007A4B39" w:rsidP="00B967D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>NC Division of Water Resources</w:t>
            </w:r>
          </w:p>
          <w:p w14:paraId="10F4F759" w14:textId="77777777" w:rsidR="007A4B39" w:rsidRPr="00F42FF1" w:rsidRDefault="007A4B39" w:rsidP="00B967D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>Transportation Permitting Branch</w:t>
            </w:r>
          </w:p>
          <w:p w14:paraId="162CF512" w14:textId="77777777" w:rsidR="0007134A" w:rsidRPr="00F42FF1" w:rsidRDefault="0007134A" w:rsidP="00B967D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>2090 U.S. 70 Highway</w:t>
            </w:r>
          </w:p>
          <w:p w14:paraId="57F58D0B" w14:textId="55C27AA5" w:rsidR="00DF12AA" w:rsidRPr="00F42FF1" w:rsidRDefault="0007134A" w:rsidP="00B967D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 xml:space="preserve">Swannanoa, NC 28778-8211 </w:t>
            </w:r>
          </w:p>
          <w:p w14:paraId="4E9B2796" w14:textId="7E818436" w:rsidR="0007134A" w:rsidRPr="00F42FF1" w:rsidRDefault="0007134A" w:rsidP="00B967D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7A4B39" w14:paraId="30FC4C39" w14:textId="77777777" w:rsidTr="00D722D5">
        <w:trPr>
          <w:trHeight w:val="324"/>
        </w:trPr>
        <w:tc>
          <w:tcPr>
            <w:tcW w:w="1350" w:type="dxa"/>
          </w:tcPr>
          <w:p w14:paraId="114E99B4" w14:textId="77777777" w:rsidR="007A4B39" w:rsidRPr="00F42FF1" w:rsidRDefault="007A4B39" w:rsidP="002F1744">
            <w:pPr>
              <w:tabs>
                <w:tab w:val="left" w:pos="1440"/>
              </w:tabs>
              <w:ind w:left="-19" w:firstLine="19"/>
              <w:rPr>
                <w:rFonts w:ascii="Times New Roman" w:eastAsia="MS Mincho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 xml:space="preserve">ATTN: </w:t>
            </w:r>
            <w:r w:rsidRPr="00F42FF1">
              <w:rPr>
                <w:rFonts w:ascii="Times New Roman" w:hAnsi="Times New Roman"/>
                <w:sz w:val="22"/>
                <w:highlight w:val="yellow"/>
              </w:rPr>
              <w:tab/>
            </w:r>
          </w:p>
        </w:tc>
        <w:tc>
          <w:tcPr>
            <w:tcW w:w="3150" w:type="dxa"/>
          </w:tcPr>
          <w:p w14:paraId="0F6B3881" w14:textId="62B3BEE8" w:rsidR="007A4B39" w:rsidRPr="00F42FF1" w:rsidRDefault="007A4B39" w:rsidP="007A4B39">
            <w:pPr>
              <w:tabs>
                <w:tab w:val="left" w:pos="14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 xml:space="preserve">Ms. </w:t>
            </w:r>
            <w:r w:rsidR="00E46EEA" w:rsidRPr="00F42FF1">
              <w:rPr>
                <w:rFonts w:ascii="Times New Roman" w:hAnsi="Times New Roman"/>
                <w:sz w:val="22"/>
                <w:highlight w:val="yellow"/>
              </w:rPr>
              <w:t>Lori Beckwith</w:t>
            </w:r>
            <w:r w:rsidRPr="00F42FF1">
              <w:rPr>
                <w:rFonts w:ascii="Times New Roman" w:hAnsi="Times New Roman"/>
                <w:sz w:val="22"/>
                <w:highlight w:val="yellow"/>
              </w:rPr>
              <w:t xml:space="preserve">, </w:t>
            </w:r>
          </w:p>
          <w:p w14:paraId="1F63637D" w14:textId="77777777" w:rsidR="007A4B39" w:rsidRPr="00F42FF1" w:rsidRDefault="007A4B39" w:rsidP="007A4B39">
            <w:pPr>
              <w:tabs>
                <w:tab w:val="left" w:pos="1440"/>
              </w:tabs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>NCDOT Coordinator</w:t>
            </w:r>
          </w:p>
        </w:tc>
        <w:tc>
          <w:tcPr>
            <w:tcW w:w="5310" w:type="dxa"/>
          </w:tcPr>
          <w:p w14:paraId="42EC75D9" w14:textId="1B761CF4" w:rsidR="007A4B39" w:rsidRPr="00F42FF1" w:rsidRDefault="00DF12AA" w:rsidP="00B967D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 xml:space="preserve">Ms. </w:t>
            </w:r>
            <w:r w:rsidR="0007134A" w:rsidRPr="00F42FF1">
              <w:rPr>
                <w:rFonts w:ascii="Times New Roman" w:hAnsi="Times New Roman"/>
                <w:sz w:val="22"/>
                <w:highlight w:val="yellow"/>
              </w:rPr>
              <w:t>Amy Annino</w:t>
            </w:r>
            <w:r w:rsidR="003706B9" w:rsidRPr="00F42FF1">
              <w:rPr>
                <w:rFonts w:ascii="Times New Roman" w:hAnsi="Times New Roman"/>
                <w:sz w:val="22"/>
                <w:highlight w:val="yellow"/>
              </w:rPr>
              <w:t>,</w:t>
            </w:r>
          </w:p>
          <w:p w14:paraId="0471CB98" w14:textId="77777777" w:rsidR="007A4B39" w:rsidRPr="00F42FF1" w:rsidRDefault="007A4B39" w:rsidP="00B967D4">
            <w:pPr>
              <w:rPr>
                <w:rFonts w:ascii="Times New Roman" w:hAnsi="Times New Roman"/>
                <w:sz w:val="22"/>
                <w:highlight w:val="yellow"/>
              </w:rPr>
            </w:pPr>
            <w:r w:rsidRPr="00F42FF1">
              <w:rPr>
                <w:rFonts w:ascii="Times New Roman" w:hAnsi="Times New Roman"/>
                <w:sz w:val="22"/>
                <w:highlight w:val="yellow"/>
              </w:rPr>
              <w:t>NCDOT Coordinator</w:t>
            </w:r>
          </w:p>
          <w:p w14:paraId="1C9C3DD1" w14:textId="77777777" w:rsidR="00DC4316" w:rsidRPr="00F42FF1" w:rsidRDefault="00DC4316" w:rsidP="00B967D4">
            <w:pPr>
              <w:rPr>
                <w:rFonts w:ascii="Times New Roman" w:hAnsi="Times New Roman"/>
                <w:sz w:val="22"/>
                <w:highlight w:val="yellow"/>
              </w:rPr>
            </w:pPr>
          </w:p>
        </w:tc>
      </w:tr>
      <w:tr w:rsidR="007A4B39" w:rsidRPr="0007134A" w14:paraId="0B5076A7" w14:textId="77777777" w:rsidTr="00D722D5">
        <w:trPr>
          <w:trHeight w:val="270"/>
        </w:trPr>
        <w:tc>
          <w:tcPr>
            <w:tcW w:w="1350" w:type="dxa"/>
          </w:tcPr>
          <w:p w14:paraId="5A05039E" w14:textId="77777777" w:rsidR="007A4B39" w:rsidRPr="0007134A" w:rsidRDefault="007A4B39" w:rsidP="007A4B39">
            <w:pPr>
              <w:tabs>
                <w:tab w:val="left" w:pos="1440"/>
              </w:tabs>
              <w:rPr>
                <w:rFonts w:ascii="Times New Roman" w:hAnsi="Times New Roman"/>
                <w:sz w:val="22"/>
              </w:rPr>
            </w:pPr>
            <w:r w:rsidRPr="0007134A">
              <w:rPr>
                <w:rFonts w:ascii="Times New Roman" w:hAnsi="Times New Roman"/>
                <w:sz w:val="22"/>
              </w:rPr>
              <w:t>Subject:</w:t>
            </w:r>
          </w:p>
        </w:tc>
        <w:tc>
          <w:tcPr>
            <w:tcW w:w="8460" w:type="dxa"/>
            <w:gridSpan w:val="2"/>
          </w:tcPr>
          <w:p w14:paraId="737A4EFD" w14:textId="0268CB98" w:rsidR="004F0B1F" w:rsidRPr="002746DA" w:rsidRDefault="00935099" w:rsidP="00B967D4">
            <w:pPr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B15C95">
              <w:rPr>
                <w:rFonts w:ascii="Times New Roman" w:hAnsi="Times New Roman"/>
                <w:b/>
                <w:sz w:val="22"/>
              </w:rPr>
              <w:t xml:space="preserve">Reverification of </w:t>
            </w:r>
            <w:r w:rsidR="00A44513">
              <w:rPr>
                <w:rFonts w:ascii="Times New Roman" w:hAnsi="Times New Roman"/>
                <w:b/>
                <w:sz w:val="22"/>
              </w:rPr>
              <w:t>Regional General Permit</w:t>
            </w:r>
            <w:r w:rsidRPr="00B15C9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B15C95">
              <w:rPr>
                <w:rFonts w:ascii="Times New Roman" w:hAnsi="Times New Roman"/>
                <w:b/>
                <w:sz w:val="22"/>
                <w:highlight w:val="yellow"/>
              </w:rPr>
              <w:t>31 or 50</w:t>
            </w:r>
            <w:r w:rsidR="00E54849" w:rsidRPr="00B15C9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D722D5" w:rsidRPr="00B15C95">
              <w:rPr>
                <w:rFonts w:ascii="Times New Roman" w:hAnsi="Times New Roman"/>
                <w:b/>
                <w:sz w:val="22"/>
              </w:rPr>
              <w:t>&amp; 401</w:t>
            </w:r>
            <w:r w:rsidR="00E54849" w:rsidRPr="00B15C95">
              <w:rPr>
                <w:rFonts w:ascii="Times New Roman" w:hAnsi="Times New Roman"/>
                <w:b/>
                <w:sz w:val="22"/>
              </w:rPr>
              <w:t xml:space="preserve"> Water Quality Certification</w:t>
            </w:r>
          </w:p>
          <w:p w14:paraId="02E44C51" w14:textId="0841D8F8" w:rsidR="00E54849" w:rsidRPr="0007134A" w:rsidRDefault="00E54849" w:rsidP="00B967D4">
            <w:pPr>
              <w:rPr>
                <w:rFonts w:ascii="Times New Roman" w:hAnsi="Times New Roman"/>
                <w:sz w:val="22"/>
              </w:rPr>
            </w:pPr>
            <w:r w:rsidRPr="002746DA">
              <w:rPr>
                <w:rFonts w:ascii="Times New Roman" w:hAnsi="Times New Roman"/>
                <w:sz w:val="22"/>
                <w:highlight w:val="yellow"/>
              </w:rPr>
              <w:t xml:space="preserve">for the </w:t>
            </w:r>
            <w:r w:rsidR="00E46EEA" w:rsidRPr="002746DA">
              <w:rPr>
                <w:rFonts w:ascii="Times New Roman" w:hAnsi="Times New Roman"/>
                <w:sz w:val="22"/>
                <w:highlight w:val="yellow"/>
              </w:rPr>
              <w:t>Replacemen</w:t>
            </w:r>
            <w:r w:rsidR="00E46EEA" w:rsidRPr="002746DA">
              <w:rPr>
                <w:sz w:val="22"/>
                <w:highlight w:val="yellow"/>
              </w:rPr>
              <w:t>t</w:t>
            </w:r>
            <w:r w:rsidR="00E46EEA" w:rsidRPr="002746DA">
              <w:rPr>
                <w:rFonts w:ascii="Times New Roman" w:hAnsi="Times New Roman"/>
                <w:sz w:val="22"/>
                <w:highlight w:val="yellow"/>
              </w:rPr>
              <w:t xml:space="preserve"> of Bridge 58 0111 over North Fork Catawba River on SR 1573 (Pitts Station Road) in McDowell County, </w:t>
            </w:r>
            <w:r w:rsidRPr="002746DA">
              <w:rPr>
                <w:rFonts w:ascii="Times New Roman" w:hAnsi="Times New Roman"/>
                <w:sz w:val="22"/>
                <w:highlight w:val="yellow"/>
              </w:rPr>
              <w:t>Division 1</w:t>
            </w:r>
            <w:r w:rsidR="00E46EEA" w:rsidRPr="002746DA">
              <w:rPr>
                <w:rFonts w:ascii="Times New Roman" w:hAnsi="Times New Roman"/>
                <w:sz w:val="22"/>
                <w:highlight w:val="yellow"/>
              </w:rPr>
              <w:t>3</w:t>
            </w:r>
            <w:r w:rsidRPr="002746DA">
              <w:rPr>
                <w:rFonts w:ascii="Times New Roman" w:hAnsi="Times New Roman"/>
                <w:sz w:val="22"/>
                <w:highlight w:val="yellow"/>
              </w:rPr>
              <w:t xml:space="preserve">, </w:t>
            </w:r>
            <w:r w:rsidR="0063133E" w:rsidRPr="002746DA">
              <w:rPr>
                <w:rFonts w:ascii="Times New Roman" w:hAnsi="Times New Roman"/>
                <w:sz w:val="22"/>
                <w:highlight w:val="yellow"/>
              </w:rPr>
              <w:t xml:space="preserve">WBS </w:t>
            </w:r>
            <w:r w:rsidR="00E46EEA" w:rsidRPr="002746DA">
              <w:rPr>
                <w:rFonts w:ascii="Times New Roman" w:hAnsi="Times New Roman"/>
                <w:sz w:val="22"/>
                <w:highlight w:val="yellow"/>
              </w:rPr>
              <w:t>DF18313.2059011.PR</w:t>
            </w:r>
            <w:r w:rsidR="0007134A" w:rsidRPr="002746DA">
              <w:rPr>
                <w:rFonts w:ascii="Times New Roman" w:hAnsi="Times New Roman"/>
                <w:sz w:val="22"/>
                <w:highlight w:val="yellow"/>
              </w:rPr>
              <w:t>.</w:t>
            </w:r>
          </w:p>
        </w:tc>
      </w:tr>
    </w:tbl>
    <w:p w14:paraId="5276640A" w14:textId="77777777" w:rsidR="00DF12AA" w:rsidRPr="0007134A" w:rsidRDefault="00DF12AA" w:rsidP="00DF12AA">
      <w:pPr>
        <w:jc w:val="both"/>
        <w:rPr>
          <w:sz w:val="22"/>
          <w:szCs w:val="22"/>
        </w:rPr>
      </w:pPr>
    </w:p>
    <w:p w14:paraId="01150BB6" w14:textId="2281390D" w:rsidR="00A449D2" w:rsidRPr="0007134A" w:rsidRDefault="00A449D2" w:rsidP="00DF12AA">
      <w:pPr>
        <w:jc w:val="both"/>
        <w:rPr>
          <w:sz w:val="22"/>
          <w:szCs w:val="22"/>
        </w:rPr>
      </w:pPr>
      <w:r w:rsidRPr="00F42FF1">
        <w:rPr>
          <w:sz w:val="22"/>
          <w:szCs w:val="22"/>
          <w:highlight w:val="yellow"/>
        </w:rPr>
        <w:t>Dear Mada</w:t>
      </w:r>
      <w:r w:rsidR="00DF12AA" w:rsidRPr="00F42FF1">
        <w:rPr>
          <w:sz w:val="22"/>
          <w:szCs w:val="22"/>
          <w:highlight w:val="yellow"/>
        </w:rPr>
        <w:t>ms</w:t>
      </w:r>
      <w:r w:rsidRPr="00F42FF1">
        <w:rPr>
          <w:sz w:val="22"/>
          <w:szCs w:val="22"/>
          <w:highlight w:val="yellow"/>
        </w:rPr>
        <w:t>:</w:t>
      </w:r>
    </w:p>
    <w:p w14:paraId="1F6EF8F8" w14:textId="77777777" w:rsidR="00A449D2" w:rsidRPr="0007134A" w:rsidRDefault="00A449D2" w:rsidP="000A34CF">
      <w:pPr>
        <w:rPr>
          <w:sz w:val="22"/>
          <w:szCs w:val="22"/>
        </w:rPr>
      </w:pPr>
    </w:p>
    <w:p w14:paraId="763BAA2D" w14:textId="4CFE4FF9" w:rsidR="00F42FF1" w:rsidRDefault="00E54849" w:rsidP="00E54849">
      <w:pPr>
        <w:jc w:val="both"/>
        <w:rPr>
          <w:sz w:val="22"/>
          <w:szCs w:val="22"/>
        </w:rPr>
      </w:pPr>
      <w:r w:rsidRPr="0007134A">
        <w:rPr>
          <w:sz w:val="22"/>
          <w:szCs w:val="22"/>
        </w:rPr>
        <w:t xml:space="preserve">The North Carolina Department of Transportation (NCDOT) </w:t>
      </w:r>
      <w:r w:rsidR="00B15C95">
        <w:rPr>
          <w:sz w:val="22"/>
          <w:szCs w:val="22"/>
        </w:rPr>
        <w:t xml:space="preserve">hereby </w:t>
      </w:r>
      <w:r w:rsidR="002C205D">
        <w:rPr>
          <w:sz w:val="22"/>
          <w:szCs w:val="22"/>
        </w:rPr>
        <w:t>requests re</w:t>
      </w:r>
      <w:r w:rsidR="00F42FF1">
        <w:rPr>
          <w:sz w:val="22"/>
          <w:szCs w:val="22"/>
        </w:rPr>
        <w:t>verification of the impacts to potential Waters of the United States for the above referenced project that were previously authorized under a</w:t>
      </w:r>
      <w:r w:rsidR="00645D94">
        <w:rPr>
          <w:sz w:val="22"/>
          <w:szCs w:val="22"/>
        </w:rPr>
        <w:t>n expiring</w:t>
      </w:r>
      <w:r w:rsidR="00F42FF1">
        <w:rPr>
          <w:sz w:val="22"/>
          <w:szCs w:val="22"/>
        </w:rPr>
        <w:t xml:space="preserve"> Regional General Permit (RGP)</w:t>
      </w:r>
      <w:r w:rsidR="00A44513">
        <w:rPr>
          <w:sz w:val="22"/>
          <w:szCs w:val="22"/>
        </w:rPr>
        <w:t xml:space="preserve"> and/or Water Quality Certification (WQC)</w:t>
      </w:r>
      <w:r w:rsidR="00F42FF1">
        <w:rPr>
          <w:sz w:val="22"/>
          <w:szCs w:val="22"/>
        </w:rPr>
        <w:t>.</w:t>
      </w:r>
    </w:p>
    <w:p w14:paraId="144190FA" w14:textId="77777777" w:rsidR="00F42FF1" w:rsidRDefault="00F42FF1" w:rsidP="00E54849">
      <w:pPr>
        <w:jc w:val="both"/>
        <w:rPr>
          <w:sz w:val="22"/>
          <w:szCs w:val="22"/>
        </w:rPr>
      </w:pPr>
    </w:p>
    <w:p w14:paraId="48F72519" w14:textId="77777777" w:rsidR="009E28E9" w:rsidRDefault="009E28E9" w:rsidP="00E54849">
      <w:pPr>
        <w:jc w:val="both"/>
        <w:rPr>
          <w:sz w:val="22"/>
          <w:szCs w:val="22"/>
        </w:rPr>
      </w:pPr>
    </w:p>
    <w:p w14:paraId="1FE4FA7B" w14:textId="2E69FB34" w:rsidR="00FB0B3F" w:rsidRPr="00645D94" w:rsidRDefault="00F42FF1" w:rsidP="00E54849">
      <w:pPr>
        <w:jc w:val="both"/>
        <w:rPr>
          <w:b/>
          <w:bCs/>
          <w:sz w:val="22"/>
          <w:szCs w:val="22"/>
        </w:rPr>
      </w:pPr>
      <w:r w:rsidRPr="00645D94">
        <w:rPr>
          <w:b/>
          <w:bCs/>
          <w:sz w:val="22"/>
          <w:szCs w:val="22"/>
        </w:rPr>
        <w:t>Previous Authorization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700"/>
        <w:gridCol w:w="2340"/>
      </w:tblGrid>
      <w:tr w:rsidR="00FB0B3F" w14:paraId="78E3D55B" w14:textId="21873E4D" w:rsidTr="00850C35">
        <w:tc>
          <w:tcPr>
            <w:tcW w:w="1975" w:type="dxa"/>
          </w:tcPr>
          <w:p w14:paraId="33237065" w14:textId="5EDA3CB0" w:rsidR="00FB0B3F" w:rsidRPr="00850C35" w:rsidRDefault="00FB0B3F" w:rsidP="00FB0B3F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bookmarkStart w:id="0" w:name="_Hlk201832787"/>
            <w:r w:rsidRPr="00850C35">
              <w:rPr>
                <w:rFonts w:ascii="Times New Roman" w:hAnsi="Times New Roman"/>
                <w:b/>
                <w:bCs/>
                <w:sz w:val="22"/>
              </w:rPr>
              <w:t>USACE Action ID</w:t>
            </w:r>
          </w:p>
        </w:tc>
        <w:tc>
          <w:tcPr>
            <w:tcW w:w="2250" w:type="dxa"/>
          </w:tcPr>
          <w:p w14:paraId="719B9659" w14:textId="5C5EC7C6" w:rsidR="00FB0B3F" w:rsidRPr="00C0583B" w:rsidRDefault="00FB0B3F" w:rsidP="5895E679">
            <w:pPr>
              <w:jc w:val="both"/>
              <w:rPr>
                <w:rFonts w:ascii="Times New Roman" w:hAnsi="Times New Roman"/>
                <w:sz w:val="22"/>
              </w:rPr>
            </w:pPr>
            <w:r w:rsidRPr="002101A1">
              <w:rPr>
                <w:rFonts w:ascii="Times New Roman" w:hAnsi="Times New Roman"/>
                <w:sz w:val="22"/>
                <w:highlight w:val="yellow"/>
              </w:rPr>
              <w:t>SAW-</w:t>
            </w:r>
            <w:r w:rsidR="00D23AD4" w:rsidRPr="002101A1">
              <w:rPr>
                <w:rFonts w:ascii="Times New Roman" w:hAnsi="Times New Roman"/>
                <w:sz w:val="22"/>
                <w:highlight w:val="yellow"/>
              </w:rPr>
              <w:t>2022-02178</w:t>
            </w:r>
          </w:p>
        </w:tc>
        <w:tc>
          <w:tcPr>
            <w:tcW w:w="2700" w:type="dxa"/>
          </w:tcPr>
          <w:p w14:paraId="578526DC" w14:textId="2FF106AA" w:rsidR="00FB0B3F" w:rsidRPr="00850C35" w:rsidRDefault="00FB0B3F" w:rsidP="00FB0B3F">
            <w:pPr>
              <w:jc w:val="both"/>
              <w:rPr>
                <w:rFonts w:ascii="Times New Roman" w:hAnsi="Times New Roman"/>
                <w:b/>
                <w:bCs/>
                <w:sz w:val="22"/>
                <w:highlight w:val="yellow"/>
              </w:rPr>
            </w:pPr>
            <w:r w:rsidRPr="00850C35">
              <w:rPr>
                <w:rFonts w:ascii="Times New Roman" w:hAnsi="Times New Roman"/>
                <w:b/>
                <w:bCs/>
                <w:sz w:val="22"/>
              </w:rPr>
              <w:t>NCDWR Project No.</w:t>
            </w:r>
          </w:p>
        </w:tc>
        <w:tc>
          <w:tcPr>
            <w:tcW w:w="2340" w:type="dxa"/>
          </w:tcPr>
          <w:p w14:paraId="5C6DC1E0" w14:textId="4C3B0431" w:rsidR="00FB0B3F" w:rsidRPr="00C0583B" w:rsidRDefault="00D23AD4" w:rsidP="5895E679">
            <w:pPr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2101A1">
              <w:rPr>
                <w:rFonts w:ascii="Times New Roman" w:hAnsi="Times New Roman"/>
                <w:sz w:val="22"/>
                <w:highlight w:val="yellow"/>
              </w:rPr>
              <w:t>20221362</w:t>
            </w:r>
          </w:p>
        </w:tc>
      </w:tr>
      <w:tr w:rsidR="00FB0B3F" w14:paraId="4A6D9028" w14:textId="79B38729" w:rsidTr="00850C35">
        <w:tc>
          <w:tcPr>
            <w:tcW w:w="1975" w:type="dxa"/>
          </w:tcPr>
          <w:p w14:paraId="577CFC2B" w14:textId="1C1DED1D" w:rsidR="00FB0B3F" w:rsidRPr="00850C35" w:rsidRDefault="00FB0B3F" w:rsidP="00FB0B3F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850C35">
              <w:rPr>
                <w:rFonts w:ascii="Times New Roman" w:hAnsi="Times New Roman"/>
                <w:b/>
                <w:bCs/>
                <w:sz w:val="22"/>
              </w:rPr>
              <w:t>RGP No.</w:t>
            </w:r>
          </w:p>
        </w:tc>
        <w:tc>
          <w:tcPr>
            <w:tcW w:w="2250" w:type="dxa"/>
          </w:tcPr>
          <w:p w14:paraId="70E2DE0D" w14:textId="6BB3E78B" w:rsidR="00FB0B3F" w:rsidRPr="00C0583B" w:rsidRDefault="009E28E9" w:rsidP="00FB0B3F">
            <w:pPr>
              <w:jc w:val="both"/>
              <w:rPr>
                <w:rFonts w:ascii="Times New Roman" w:hAnsi="Times New Roman"/>
                <w:sz w:val="22"/>
              </w:rPr>
            </w:pPr>
            <w:r w:rsidRPr="00C0583B">
              <w:rPr>
                <w:rFonts w:ascii="Times New Roman" w:hAnsi="Times New Roman"/>
                <w:sz w:val="22"/>
                <w:highlight w:val="yellow"/>
              </w:rPr>
              <w:t>50 or 31</w:t>
            </w:r>
          </w:p>
        </w:tc>
        <w:tc>
          <w:tcPr>
            <w:tcW w:w="2700" w:type="dxa"/>
          </w:tcPr>
          <w:p w14:paraId="274843AF" w14:textId="364B8BF6" w:rsidR="00FB0B3F" w:rsidRPr="00850C35" w:rsidRDefault="00A44513" w:rsidP="00FB0B3F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850C35">
              <w:rPr>
                <w:rFonts w:ascii="Times New Roman" w:hAnsi="Times New Roman"/>
                <w:b/>
                <w:bCs/>
                <w:sz w:val="22"/>
              </w:rPr>
              <w:t>General</w:t>
            </w:r>
            <w:r w:rsidR="00C0583B" w:rsidRPr="00850C3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850C35">
              <w:rPr>
                <w:rFonts w:ascii="Times New Roman" w:hAnsi="Times New Roman"/>
                <w:b/>
                <w:bCs/>
                <w:sz w:val="22"/>
              </w:rPr>
              <w:t>Certification No.</w:t>
            </w:r>
          </w:p>
        </w:tc>
        <w:tc>
          <w:tcPr>
            <w:tcW w:w="2340" w:type="dxa"/>
          </w:tcPr>
          <w:p w14:paraId="77553976" w14:textId="69B636D3" w:rsidR="00FB0B3F" w:rsidRPr="00C0583B" w:rsidRDefault="00850C35" w:rsidP="00FB0B3F">
            <w:pPr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850C35">
              <w:rPr>
                <w:rFonts w:ascii="Times New Roman" w:hAnsi="Times New Roman"/>
                <w:sz w:val="22"/>
              </w:rPr>
              <w:t>4135</w:t>
            </w:r>
          </w:p>
        </w:tc>
      </w:tr>
      <w:tr w:rsidR="00FB0B3F" w14:paraId="6BCD8C49" w14:textId="1B8A5097" w:rsidTr="00850C35">
        <w:tc>
          <w:tcPr>
            <w:tcW w:w="1975" w:type="dxa"/>
          </w:tcPr>
          <w:p w14:paraId="68403D0C" w14:textId="2FFE9440" w:rsidR="00FB0B3F" w:rsidRPr="00850C35" w:rsidRDefault="00FB0B3F" w:rsidP="00FB0B3F">
            <w:pPr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850C35">
              <w:rPr>
                <w:rFonts w:ascii="Times New Roman" w:hAnsi="Times New Roman"/>
                <w:b/>
                <w:bCs/>
                <w:sz w:val="22"/>
              </w:rPr>
              <w:t>Date Issued</w:t>
            </w:r>
          </w:p>
        </w:tc>
        <w:tc>
          <w:tcPr>
            <w:tcW w:w="2250" w:type="dxa"/>
          </w:tcPr>
          <w:p w14:paraId="0372F27E" w14:textId="2DF7374F" w:rsidR="00FB0B3F" w:rsidRPr="00C0583B" w:rsidRDefault="00FB0B3F" w:rsidP="00FB0B3F">
            <w:pPr>
              <w:jc w:val="both"/>
              <w:rPr>
                <w:rFonts w:ascii="Times New Roman" w:hAnsi="Times New Roman"/>
                <w:sz w:val="22"/>
              </w:rPr>
            </w:pPr>
            <w:r w:rsidRPr="00C0583B">
              <w:rPr>
                <w:rFonts w:ascii="Times New Roman" w:hAnsi="Times New Roman"/>
                <w:sz w:val="22"/>
                <w:highlight w:val="yellow"/>
              </w:rPr>
              <w:t>XXX</w:t>
            </w:r>
          </w:p>
        </w:tc>
        <w:tc>
          <w:tcPr>
            <w:tcW w:w="2700" w:type="dxa"/>
          </w:tcPr>
          <w:p w14:paraId="725181D1" w14:textId="4C997216" w:rsidR="00FB0B3F" w:rsidRPr="00850C35" w:rsidRDefault="00FB0B3F" w:rsidP="00FB0B3F">
            <w:pPr>
              <w:jc w:val="both"/>
              <w:rPr>
                <w:rFonts w:ascii="Times New Roman" w:hAnsi="Times New Roman"/>
                <w:b/>
                <w:bCs/>
                <w:sz w:val="22"/>
                <w:highlight w:val="yellow"/>
              </w:rPr>
            </w:pPr>
            <w:r w:rsidRPr="00850C35">
              <w:rPr>
                <w:rFonts w:ascii="Times New Roman" w:hAnsi="Times New Roman"/>
                <w:b/>
                <w:bCs/>
                <w:sz w:val="22"/>
              </w:rPr>
              <w:t>Date Issued</w:t>
            </w:r>
          </w:p>
        </w:tc>
        <w:tc>
          <w:tcPr>
            <w:tcW w:w="2340" w:type="dxa"/>
          </w:tcPr>
          <w:p w14:paraId="244279EA" w14:textId="1FA0FEEC" w:rsidR="00FB0B3F" w:rsidRPr="00C0583B" w:rsidRDefault="00FB0B3F" w:rsidP="00FB0B3F">
            <w:pPr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C0583B">
              <w:rPr>
                <w:rFonts w:ascii="Times New Roman" w:hAnsi="Times New Roman"/>
                <w:sz w:val="22"/>
                <w:highlight w:val="yellow"/>
              </w:rPr>
              <w:t>XXX</w:t>
            </w:r>
          </w:p>
        </w:tc>
      </w:tr>
      <w:bookmarkEnd w:id="0"/>
    </w:tbl>
    <w:p w14:paraId="7B4D6CC1" w14:textId="77777777" w:rsidR="00F42FF1" w:rsidRDefault="00F42FF1" w:rsidP="00E54849">
      <w:pPr>
        <w:jc w:val="both"/>
        <w:rPr>
          <w:sz w:val="22"/>
          <w:szCs w:val="22"/>
        </w:rPr>
      </w:pPr>
    </w:p>
    <w:p w14:paraId="3C4AFD17" w14:textId="77777777" w:rsidR="00E73337" w:rsidRPr="00D5786B" w:rsidRDefault="00E73337" w:rsidP="00E73337">
      <w:pPr>
        <w:jc w:val="both"/>
        <w:rPr>
          <w:sz w:val="22"/>
          <w:szCs w:val="22"/>
          <w:highlight w:val="yellow"/>
        </w:rPr>
      </w:pPr>
      <w:r w:rsidRPr="00D5786B">
        <w:rPr>
          <w:sz w:val="22"/>
          <w:szCs w:val="22"/>
          <w:highlight w:val="yellow"/>
        </w:rPr>
        <w:t>The previous permit application and authorization can be found here:</w:t>
      </w:r>
    </w:p>
    <w:p w14:paraId="23DC1FB1" w14:textId="3158A617" w:rsidR="00E73337" w:rsidRPr="004D68B5" w:rsidRDefault="00850C35" w:rsidP="00E73337">
      <w:pPr>
        <w:jc w:val="both"/>
        <w:rPr>
          <w:sz w:val="22"/>
          <w:szCs w:val="22"/>
        </w:rPr>
      </w:pPr>
      <w:r w:rsidRPr="00D5786B">
        <w:rPr>
          <w:sz w:val="22"/>
          <w:szCs w:val="22"/>
          <w:highlight w:val="yellow"/>
        </w:rPr>
        <w:t>&lt;</w:t>
      </w:r>
      <w:r w:rsidR="00E73337" w:rsidRPr="00D5786B">
        <w:rPr>
          <w:sz w:val="22"/>
          <w:szCs w:val="22"/>
          <w:highlight w:val="yellow"/>
        </w:rPr>
        <w:t>insert link to Environmental Permits webpage</w:t>
      </w:r>
      <w:r w:rsidRPr="00D5786B">
        <w:rPr>
          <w:sz w:val="22"/>
          <w:szCs w:val="22"/>
          <w:highlight w:val="yellow"/>
        </w:rPr>
        <w:t>&gt;</w:t>
      </w:r>
    </w:p>
    <w:p w14:paraId="4EB895F4" w14:textId="73A5BE64" w:rsidR="00E73337" w:rsidRPr="004D68B5" w:rsidRDefault="00850C35" w:rsidP="00E73337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73337" w:rsidRPr="004D68B5">
        <w:rPr>
          <w:sz w:val="22"/>
          <w:szCs w:val="22"/>
        </w:rPr>
        <w:t>r</w:t>
      </w:r>
    </w:p>
    <w:p w14:paraId="1A5D8484" w14:textId="2F314863" w:rsidR="00E73337" w:rsidRPr="004D68B5" w:rsidRDefault="00E73337" w:rsidP="00E73337">
      <w:pPr>
        <w:jc w:val="both"/>
        <w:rPr>
          <w:sz w:val="22"/>
          <w:szCs w:val="22"/>
        </w:rPr>
      </w:pPr>
      <w:r w:rsidRPr="00D5786B">
        <w:rPr>
          <w:sz w:val="22"/>
          <w:szCs w:val="22"/>
          <w:highlight w:val="yellow"/>
        </w:rPr>
        <w:t>The previous permit application and</w:t>
      </w:r>
      <w:r w:rsidRPr="00D5786B">
        <w:rPr>
          <w:sz w:val="22"/>
          <w:szCs w:val="22"/>
          <w:highlight w:val="yellow"/>
        </w:rPr>
        <w:t xml:space="preserve"> authorizations </w:t>
      </w:r>
      <w:r w:rsidRPr="00D5786B">
        <w:rPr>
          <w:sz w:val="22"/>
          <w:szCs w:val="22"/>
          <w:highlight w:val="yellow"/>
        </w:rPr>
        <w:t>are attached to this request.</w:t>
      </w:r>
    </w:p>
    <w:p w14:paraId="14B300CB" w14:textId="77777777" w:rsidR="00E73337" w:rsidRDefault="00E73337" w:rsidP="00E54849">
      <w:pPr>
        <w:jc w:val="both"/>
        <w:rPr>
          <w:sz w:val="22"/>
          <w:szCs w:val="22"/>
        </w:rPr>
      </w:pPr>
    </w:p>
    <w:p w14:paraId="65698AF1" w14:textId="77777777" w:rsidR="00D5786B" w:rsidRDefault="0CA8114D" w:rsidP="5895E679">
      <w:pPr>
        <w:jc w:val="both"/>
        <w:rPr>
          <w:b/>
          <w:bCs/>
          <w:sz w:val="22"/>
          <w:szCs w:val="22"/>
        </w:rPr>
      </w:pPr>
      <w:r w:rsidRPr="5895E679">
        <w:rPr>
          <w:b/>
          <w:bCs/>
          <w:sz w:val="22"/>
          <w:szCs w:val="22"/>
        </w:rPr>
        <w:t>Lead Federal Agency:</w:t>
      </w:r>
    </w:p>
    <w:p w14:paraId="35352450" w14:textId="426B76FD" w:rsidR="003E4915" w:rsidRDefault="0CA8114D" w:rsidP="5895E679">
      <w:pPr>
        <w:jc w:val="both"/>
        <w:rPr>
          <w:sz w:val="22"/>
          <w:szCs w:val="22"/>
        </w:rPr>
      </w:pPr>
      <w:r w:rsidRPr="5895E679">
        <w:rPr>
          <w:b/>
          <w:bCs/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36493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461BA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Pr="5895E679">
        <w:rPr>
          <w:sz w:val="22"/>
          <w:szCs w:val="22"/>
        </w:rPr>
        <w:t xml:space="preserve"> FHWA</w:t>
      </w:r>
      <w:r w:rsidR="003E4915">
        <w:tab/>
      </w:r>
      <w:sdt>
        <w:sdtPr>
          <w:rPr>
            <w:sz w:val="22"/>
            <w:szCs w:val="22"/>
          </w:rPr>
          <w:id w:val="170158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895E679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Pr="5895E679">
        <w:rPr>
          <w:sz w:val="22"/>
          <w:szCs w:val="22"/>
        </w:rPr>
        <w:t xml:space="preserve"> USACE       </w:t>
      </w:r>
    </w:p>
    <w:p w14:paraId="6A6B156C" w14:textId="53F51357" w:rsidR="5895E679" w:rsidRDefault="5895E679" w:rsidP="5895E679">
      <w:pPr>
        <w:jc w:val="both"/>
        <w:rPr>
          <w:b/>
          <w:bCs/>
          <w:sz w:val="22"/>
          <w:szCs w:val="22"/>
        </w:rPr>
      </w:pPr>
    </w:p>
    <w:p w14:paraId="351F608A" w14:textId="77777777" w:rsidR="00D5786B" w:rsidRDefault="00F42FF1" w:rsidP="5895E679">
      <w:pPr>
        <w:jc w:val="both"/>
        <w:rPr>
          <w:b/>
          <w:bCs/>
          <w:sz w:val="22"/>
          <w:szCs w:val="22"/>
        </w:rPr>
      </w:pPr>
      <w:r w:rsidRPr="5895E679">
        <w:rPr>
          <w:b/>
          <w:bCs/>
          <w:sz w:val="22"/>
          <w:szCs w:val="22"/>
        </w:rPr>
        <w:t xml:space="preserve">Project </w:t>
      </w:r>
      <w:r w:rsidR="00745691" w:rsidRPr="5895E679">
        <w:rPr>
          <w:b/>
          <w:bCs/>
          <w:sz w:val="22"/>
          <w:szCs w:val="22"/>
        </w:rPr>
        <w:t>Status</w:t>
      </w:r>
      <w:r w:rsidR="004D1735" w:rsidRPr="5895E679">
        <w:rPr>
          <w:b/>
          <w:bCs/>
          <w:sz w:val="22"/>
          <w:szCs w:val="22"/>
        </w:rPr>
        <w:t>:</w:t>
      </w:r>
    </w:p>
    <w:p w14:paraId="263E1A69" w14:textId="0B383DDE" w:rsidR="00FB0B3F" w:rsidRDefault="004D1735" w:rsidP="5895E679">
      <w:pPr>
        <w:jc w:val="both"/>
        <w:rPr>
          <w:b/>
          <w:bCs/>
          <w:sz w:val="22"/>
          <w:szCs w:val="22"/>
        </w:rPr>
      </w:pPr>
      <w:r w:rsidRPr="5895E679">
        <w:rPr>
          <w:b/>
          <w:bCs/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6780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8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5691" w:rsidRPr="5895E679">
        <w:rPr>
          <w:sz w:val="22"/>
          <w:szCs w:val="22"/>
        </w:rPr>
        <w:t xml:space="preserve"> Pre-Let</w:t>
      </w:r>
      <w:r w:rsidR="00FB0B3F">
        <w:tab/>
      </w:r>
      <w:sdt>
        <w:sdtPr>
          <w:rPr>
            <w:sz w:val="22"/>
            <w:szCs w:val="22"/>
          </w:rPr>
          <w:id w:val="61394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461BA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45691" w:rsidRPr="5895E679">
        <w:rPr>
          <w:sz w:val="22"/>
          <w:szCs w:val="22"/>
        </w:rPr>
        <w:t xml:space="preserve"> Under Construction</w:t>
      </w:r>
      <w:r w:rsidR="00FB0B3F">
        <w:tab/>
      </w:r>
      <w:r w:rsidR="00745691" w:rsidRPr="5895E679">
        <w:rPr>
          <w:sz w:val="22"/>
          <w:szCs w:val="22"/>
        </w:rPr>
        <w:t xml:space="preserve">    </w:t>
      </w:r>
    </w:p>
    <w:p w14:paraId="7D24A12E" w14:textId="77777777" w:rsidR="003E4915" w:rsidRDefault="003E4915" w:rsidP="004D1735">
      <w:pPr>
        <w:jc w:val="both"/>
        <w:rPr>
          <w:b/>
          <w:bCs/>
          <w:sz w:val="22"/>
          <w:szCs w:val="22"/>
        </w:rPr>
      </w:pPr>
    </w:p>
    <w:p w14:paraId="24003AD7" w14:textId="77777777" w:rsidR="009E3981" w:rsidRDefault="00A44513" w:rsidP="5895E679">
      <w:pPr>
        <w:jc w:val="both"/>
        <w:rPr>
          <w:b/>
          <w:bCs/>
          <w:sz w:val="22"/>
          <w:szCs w:val="22"/>
        </w:rPr>
      </w:pPr>
      <w:r w:rsidRPr="5895E679">
        <w:rPr>
          <w:b/>
          <w:bCs/>
          <w:sz w:val="22"/>
          <w:szCs w:val="22"/>
        </w:rPr>
        <w:t>Reverifications Requested</w:t>
      </w:r>
      <w:r w:rsidR="004D1735" w:rsidRPr="5895E679">
        <w:rPr>
          <w:b/>
          <w:bCs/>
          <w:sz w:val="22"/>
          <w:szCs w:val="22"/>
        </w:rPr>
        <w:t>:</w:t>
      </w:r>
    </w:p>
    <w:p w14:paraId="7EA6B3EE" w14:textId="28CA00DF" w:rsidR="003E4915" w:rsidRDefault="00D5786B" w:rsidP="5895E6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57470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44513" w:rsidRPr="5895E679">
        <w:rPr>
          <w:sz w:val="22"/>
          <w:szCs w:val="22"/>
        </w:rPr>
        <w:t xml:space="preserve"> RGP 31</w:t>
      </w:r>
      <w:r w:rsidR="004D1735" w:rsidRPr="5895E679">
        <w:rPr>
          <w:sz w:val="22"/>
          <w:szCs w:val="22"/>
        </w:rPr>
        <w:t xml:space="preserve"> </w:t>
      </w:r>
      <w:r w:rsidR="009E3981">
        <w:rPr>
          <w:sz w:val="22"/>
          <w:szCs w:val="22"/>
        </w:rPr>
        <w:t xml:space="preserve">       </w:t>
      </w:r>
      <w:sdt>
        <w:sdtPr>
          <w:rPr>
            <w:sz w:val="22"/>
            <w:szCs w:val="22"/>
          </w:rPr>
          <w:id w:val="21462441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461BA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A44513" w:rsidRPr="5895E679">
        <w:rPr>
          <w:sz w:val="22"/>
          <w:szCs w:val="22"/>
        </w:rPr>
        <w:t xml:space="preserve"> RGP 50</w:t>
      </w:r>
      <w:r w:rsidR="004D1735" w:rsidRPr="5895E679">
        <w:rPr>
          <w:sz w:val="22"/>
          <w:szCs w:val="22"/>
        </w:rPr>
        <w:t xml:space="preserve">   </w:t>
      </w:r>
      <w:r w:rsidR="00A44513" w:rsidRPr="5895E679">
        <w:rPr>
          <w:sz w:val="22"/>
          <w:szCs w:val="22"/>
        </w:rPr>
        <w:t xml:space="preserve"> </w:t>
      </w:r>
      <w:r w:rsidR="009E28E9" w:rsidRPr="5895E679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205356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1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44513" w:rsidRPr="5895E679">
        <w:rPr>
          <w:sz w:val="22"/>
          <w:szCs w:val="22"/>
        </w:rPr>
        <w:t xml:space="preserve"> Individual </w:t>
      </w:r>
      <w:r w:rsidR="00CE25F9">
        <w:rPr>
          <w:sz w:val="22"/>
          <w:szCs w:val="22"/>
        </w:rPr>
        <w:t xml:space="preserve">401 </w:t>
      </w:r>
      <w:r w:rsidR="00A44513" w:rsidRPr="5895E679">
        <w:rPr>
          <w:sz w:val="22"/>
          <w:szCs w:val="22"/>
        </w:rPr>
        <w:t>WQC</w:t>
      </w:r>
      <w:r w:rsidR="009E3981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3904279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461BA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9E3981" w:rsidRPr="5895E679">
        <w:rPr>
          <w:sz w:val="22"/>
          <w:szCs w:val="22"/>
        </w:rPr>
        <w:t xml:space="preserve"> </w:t>
      </w:r>
      <w:r w:rsidR="00CE25F9">
        <w:rPr>
          <w:sz w:val="22"/>
          <w:szCs w:val="22"/>
        </w:rPr>
        <w:t>GC 7678/9 For the Record Only</w:t>
      </w:r>
      <w:r w:rsidR="009E3981">
        <w:rPr>
          <w:sz w:val="22"/>
          <w:szCs w:val="22"/>
        </w:rPr>
        <w:t xml:space="preserve">   </w:t>
      </w:r>
    </w:p>
    <w:p w14:paraId="597E8A24" w14:textId="77777777" w:rsidR="00C0583B" w:rsidRDefault="00C0583B" w:rsidP="00C0583B">
      <w:pPr>
        <w:ind w:left="720"/>
        <w:jc w:val="both"/>
        <w:rPr>
          <w:rFonts w:eastAsia="Calibri"/>
          <w:sz w:val="18"/>
          <w:szCs w:val="18"/>
        </w:rPr>
      </w:pPr>
    </w:p>
    <w:p w14:paraId="03E69AD1" w14:textId="7E689B04" w:rsidR="5895E679" w:rsidRDefault="5895E679" w:rsidP="5895E679">
      <w:pPr>
        <w:rPr>
          <w:rFonts w:eastAsia="Calibri"/>
          <w:b/>
          <w:bCs/>
          <w:sz w:val="22"/>
          <w:szCs w:val="22"/>
        </w:rPr>
      </w:pPr>
    </w:p>
    <w:p w14:paraId="26A05AFF" w14:textId="77777777" w:rsidR="00764053" w:rsidRDefault="00764053">
      <w:pPr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br w:type="page"/>
      </w:r>
    </w:p>
    <w:p w14:paraId="60C4E44B" w14:textId="6C557CC4" w:rsidR="00C92815" w:rsidRPr="009E28E9" w:rsidRDefault="008D4E70" w:rsidP="5895E679">
      <w:pPr>
        <w:rPr>
          <w:rFonts w:eastAsia="Calibri"/>
          <w:b/>
          <w:bCs/>
          <w:sz w:val="22"/>
          <w:szCs w:val="22"/>
        </w:rPr>
      </w:pPr>
      <w:r w:rsidRPr="5895E679">
        <w:rPr>
          <w:rFonts w:eastAsia="Calibri"/>
          <w:b/>
          <w:bCs/>
          <w:sz w:val="22"/>
          <w:szCs w:val="22"/>
        </w:rPr>
        <w:lastRenderedPageBreak/>
        <w:t>Support</w:t>
      </w:r>
      <w:r w:rsidR="002B00BA" w:rsidRPr="5895E679">
        <w:rPr>
          <w:rFonts w:eastAsia="Calibri"/>
          <w:b/>
          <w:bCs/>
          <w:sz w:val="22"/>
          <w:szCs w:val="22"/>
        </w:rPr>
        <w:t>ing</w:t>
      </w:r>
      <w:r w:rsidRPr="5895E679">
        <w:rPr>
          <w:rFonts w:eastAsia="Calibri"/>
          <w:b/>
          <w:bCs/>
          <w:sz w:val="22"/>
          <w:szCs w:val="22"/>
        </w:rPr>
        <w:t xml:space="preserve"> Documentation</w:t>
      </w:r>
      <w:r w:rsidR="002B00BA" w:rsidRPr="5895E679">
        <w:rPr>
          <w:rFonts w:eastAsia="Calibri"/>
          <w:b/>
          <w:bCs/>
          <w:sz w:val="22"/>
          <w:szCs w:val="22"/>
        </w:rPr>
        <w:t xml:space="preserve"> of Previous Permitting Decision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4234F1" w:rsidRPr="00D70E6B" w14:paraId="40D8037E" w14:textId="77777777" w:rsidTr="00835B69">
        <w:trPr>
          <w:trHeight w:val="368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F7B7E34" w14:textId="6ED14EEC" w:rsidR="004234F1" w:rsidRPr="00D70E6B" w:rsidRDefault="004234F1" w:rsidP="00A44513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Topic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2FA561F7" w14:textId="5BF61394" w:rsidR="004234F1" w:rsidRPr="00D70E6B" w:rsidRDefault="00A44513" w:rsidP="00ED3D7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Notes / </w:t>
            </w:r>
            <w:r w:rsidR="00C0583B">
              <w:rPr>
                <w:rFonts w:ascii="Times New Roman" w:hAnsi="Times New Roman"/>
                <w:b/>
                <w:bCs/>
                <w:sz w:val="22"/>
              </w:rPr>
              <w:t>Changes</w:t>
            </w:r>
          </w:p>
        </w:tc>
      </w:tr>
      <w:tr w:rsidR="006A0E0E" w:rsidRPr="00D70E6B" w14:paraId="70486CA8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778B65F3" w14:textId="3CABCA3E" w:rsidR="006A0E0E" w:rsidRPr="00C73A3C" w:rsidRDefault="00B15C95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Permit Drawings</w:t>
            </w:r>
          </w:p>
        </w:tc>
        <w:tc>
          <w:tcPr>
            <w:tcW w:w="4860" w:type="dxa"/>
            <w:vAlign w:val="center"/>
          </w:tcPr>
          <w:p w14:paraId="39D30A8C" w14:textId="3ABA020B" w:rsidR="006A0E0E" w:rsidRPr="00C73A3C" w:rsidRDefault="00D23AD4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No Change</w:t>
            </w:r>
            <w:r w:rsidR="76C4C4E4" w:rsidRPr="5895E679">
              <w:rPr>
                <w:rFonts w:ascii="Times New Roman" w:hAnsi="Times New Roman"/>
                <w:sz w:val="22"/>
              </w:rPr>
              <w:t xml:space="preserve"> (</w:t>
            </w:r>
            <w:r w:rsidR="1B36CD9D" w:rsidRPr="5895E679">
              <w:rPr>
                <w:rFonts w:ascii="Times New Roman" w:hAnsi="Times New Roman"/>
                <w:sz w:val="22"/>
              </w:rPr>
              <w:t>Or briefly explain changes</w:t>
            </w:r>
            <w:r w:rsidR="76C4C4E4" w:rsidRPr="5895E679">
              <w:rPr>
                <w:rFonts w:ascii="Times New Roman" w:hAnsi="Times New Roman"/>
                <w:sz w:val="22"/>
              </w:rPr>
              <w:t>)</w:t>
            </w:r>
          </w:p>
        </w:tc>
      </w:tr>
      <w:tr w:rsidR="00691347" w:rsidRPr="00D70E6B" w14:paraId="2D83D095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5407A0C2" w14:textId="39CA62B0" w:rsidR="00691347" w:rsidRPr="00C73A3C" w:rsidRDefault="00B15C95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Impact Summary</w:t>
            </w:r>
          </w:p>
        </w:tc>
        <w:tc>
          <w:tcPr>
            <w:tcW w:w="4860" w:type="dxa"/>
            <w:vAlign w:val="center"/>
          </w:tcPr>
          <w:p w14:paraId="43AF0C9E" w14:textId="014C73A1" w:rsidR="00691347" w:rsidRPr="00C73A3C" w:rsidRDefault="10CD7647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No Change (Or briefly explain changes)</w:t>
            </w:r>
          </w:p>
        </w:tc>
      </w:tr>
      <w:tr w:rsidR="002B00BA" w:rsidRPr="00D70E6B" w14:paraId="063740A9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4F082170" w14:textId="5346FE84" w:rsidR="002B00BA" w:rsidRPr="00C73A3C" w:rsidRDefault="002B00BA" w:rsidP="00691347">
            <w:pPr>
              <w:rPr>
                <w:rFonts w:ascii="Times New Roman" w:hAnsi="Times New Roman"/>
                <w:sz w:val="22"/>
              </w:rPr>
            </w:pPr>
            <w:r w:rsidRPr="00C73A3C">
              <w:rPr>
                <w:rFonts w:ascii="Times New Roman" w:hAnsi="Times New Roman"/>
                <w:sz w:val="22"/>
              </w:rPr>
              <w:t>Mitigation</w:t>
            </w:r>
          </w:p>
        </w:tc>
        <w:tc>
          <w:tcPr>
            <w:tcW w:w="4860" w:type="dxa"/>
            <w:vAlign w:val="center"/>
          </w:tcPr>
          <w:p w14:paraId="05F795B7" w14:textId="5784882A" w:rsidR="002B00BA" w:rsidRPr="00C73A3C" w:rsidRDefault="2FA10179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No Change (Or briefly explain changes)</w:t>
            </w:r>
          </w:p>
        </w:tc>
      </w:tr>
      <w:tr w:rsidR="002B00BA" w:rsidRPr="00D70E6B" w14:paraId="6C23F831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18BEA794" w14:textId="03C06B82" w:rsidR="002B00BA" w:rsidRPr="00C73A3C" w:rsidRDefault="002B00BA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Endangered Species Act</w:t>
            </w:r>
          </w:p>
        </w:tc>
        <w:tc>
          <w:tcPr>
            <w:tcW w:w="4860" w:type="dxa"/>
            <w:vAlign w:val="center"/>
          </w:tcPr>
          <w:p w14:paraId="652F8C3D" w14:textId="6B29C157" w:rsidR="002B00BA" w:rsidRPr="00C73A3C" w:rsidRDefault="00C73A3C" w:rsidP="5895E679">
            <w:pPr>
              <w:rPr>
                <w:rFonts w:ascii="Times New Roman" w:hAnsi="Times New Roman"/>
                <w:sz w:val="22"/>
                <w:highlight w:val="yellow"/>
              </w:rPr>
            </w:pPr>
            <w:r w:rsidRPr="5895E679">
              <w:rPr>
                <w:rFonts w:ascii="Times New Roman" w:hAnsi="Times New Roman"/>
                <w:sz w:val="22"/>
              </w:rPr>
              <w:t xml:space="preserve">No Change </w:t>
            </w:r>
            <w:r w:rsidR="17CB7F29" w:rsidRPr="5895E679">
              <w:rPr>
                <w:rFonts w:ascii="Times New Roman" w:hAnsi="Times New Roman"/>
                <w:sz w:val="22"/>
              </w:rPr>
              <w:t>(</w:t>
            </w:r>
            <w:r w:rsidRPr="5895E679">
              <w:rPr>
                <w:rFonts w:ascii="Times New Roman" w:hAnsi="Times New Roman"/>
                <w:sz w:val="22"/>
              </w:rPr>
              <w:t>O</w:t>
            </w:r>
            <w:r w:rsidR="012419B3" w:rsidRPr="5895E679">
              <w:rPr>
                <w:rFonts w:ascii="Times New Roman" w:hAnsi="Times New Roman"/>
                <w:sz w:val="22"/>
              </w:rPr>
              <w:t>r</w:t>
            </w:r>
            <w:r w:rsidRPr="5895E679">
              <w:rPr>
                <w:rFonts w:ascii="Times New Roman" w:hAnsi="Times New Roman"/>
                <w:sz w:val="22"/>
              </w:rPr>
              <w:t xml:space="preserve"> </w:t>
            </w:r>
            <w:r w:rsidR="3049B819" w:rsidRPr="5895E679">
              <w:rPr>
                <w:rFonts w:ascii="Times New Roman" w:hAnsi="Times New Roman"/>
                <w:sz w:val="22"/>
              </w:rPr>
              <w:t>“</w:t>
            </w:r>
            <w:r w:rsidRPr="5895E679">
              <w:rPr>
                <w:rFonts w:ascii="Times New Roman" w:hAnsi="Times New Roman"/>
                <w:sz w:val="22"/>
              </w:rPr>
              <w:t>See Table Below</w:t>
            </w:r>
            <w:r w:rsidR="5112EEDE" w:rsidRPr="5895E679">
              <w:rPr>
                <w:rFonts w:ascii="Times New Roman" w:hAnsi="Times New Roman"/>
                <w:sz w:val="22"/>
              </w:rPr>
              <w:t>”)</w:t>
            </w:r>
          </w:p>
        </w:tc>
      </w:tr>
      <w:tr w:rsidR="002B00BA" w:rsidRPr="00D70E6B" w14:paraId="76EC6A80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54559F2F" w14:textId="691655C6" w:rsidR="002B00BA" w:rsidRPr="00C73A3C" w:rsidRDefault="002B00BA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Archaeology</w:t>
            </w:r>
          </w:p>
        </w:tc>
        <w:tc>
          <w:tcPr>
            <w:tcW w:w="4860" w:type="dxa"/>
            <w:vAlign w:val="center"/>
          </w:tcPr>
          <w:p w14:paraId="73C8BC4A" w14:textId="4C28750A" w:rsidR="002B00BA" w:rsidRPr="00C73A3C" w:rsidRDefault="369515A2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No Change (Or briefly explain changes)</w:t>
            </w:r>
          </w:p>
        </w:tc>
      </w:tr>
      <w:tr w:rsidR="002B00BA" w:rsidRPr="00D70E6B" w14:paraId="0E05B70E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2C6912C2" w14:textId="66B5BF54" w:rsidR="002B00BA" w:rsidRPr="00C73A3C" w:rsidRDefault="002B00BA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Historic Architecture and Landscapes</w:t>
            </w:r>
          </w:p>
        </w:tc>
        <w:tc>
          <w:tcPr>
            <w:tcW w:w="4860" w:type="dxa"/>
            <w:vAlign w:val="center"/>
          </w:tcPr>
          <w:p w14:paraId="5601617C" w14:textId="5EAF0948" w:rsidR="002B00BA" w:rsidRPr="00C73A3C" w:rsidRDefault="3A2E5E40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No Change (Or briefly explain changes)</w:t>
            </w:r>
          </w:p>
        </w:tc>
      </w:tr>
      <w:tr w:rsidR="002B00BA" w:rsidRPr="00D70E6B" w14:paraId="1DA5BB38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46169D3F" w14:textId="66AC7BE2" w:rsidR="002B00BA" w:rsidRPr="00C73A3C" w:rsidRDefault="002B00BA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Tribal Coordination</w:t>
            </w:r>
          </w:p>
        </w:tc>
        <w:tc>
          <w:tcPr>
            <w:tcW w:w="4860" w:type="dxa"/>
            <w:vAlign w:val="center"/>
          </w:tcPr>
          <w:p w14:paraId="6C9B5200" w14:textId="1BB4BC84" w:rsidR="002B00BA" w:rsidRPr="00C73A3C" w:rsidRDefault="00D23AD4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No Tribes Added</w:t>
            </w:r>
            <w:r w:rsidR="3788C49E" w:rsidRPr="5895E679">
              <w:rPr>
                <w:rFonts w:ascii="Times New Roman" w:hAnsi="Times New Roman"/>
                <w:sz w:val="22"/>
              </w:rPr>
              <w:t xml:space="preserve"> (Update as appropriate)</w:t>
            </w:r>
          </w:p>
        </w:tc>
      </w:tr>
      <w:tr w:rsidR="002B00BA" w:rsidRPr="00D70E6B" w14:paraId="06F7BD03" w14:textId="77777777" w:rsidTr="5895E679">
        <w:trPr>
          <w:trHeight w:val="342"/>
        </w:trPr>
        <w:tc>
          <w:tcPr>
            <w:tcW w:w="4500" w:type="dxa"/>
            <w:vAlign w:val="center"/>
          </w:tcPr>
          <w:p w14:paraId="63E6901A" w14:textId="051416A1" w:rsidR="002B00BA" w:rsidRPr="00C73A3C" w:rsidRDefault="002B00BA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NEPA/SEPA Document</w:t>
            </w:r>
          </w:p>
        </w:tc>
        <w:tc>
          <w:tcPr>
            <w:tcW w:w="4860" w:type="dxa"/>
            <w:vAlign w:val="center"/>
          </w:tcPr>
          <w:p w14:paraId="1F331D4C" w14:textId="259E1045" w:rsidR="002B00BA" w:rsidRPr="00C73A3C" w:rsidRDefault="3509FF73" w:rsidP="5895E679">
            <w:pPr>
              <w:rPr>
                <w:rFonts w:ascii="Times New Roman" w:hAnsi="Times New Roman"/>
                <w:sz w:val="22"/>
              </w:rPr>
            </w:pPr>
            <w:r w:rsidRPr="5895E679">
              <w:rPr>
                <w:rFonts w:ascii="Times New Roman" w:hAnsi="Times New Roman"/>
                <w:sz w:val="22"/>
              </w:rPr>
              <w:t>No Change (Or briefly explain changes)</w:t>
            </w:r>
          </w:p>
        </w:tc>
      </w:tr>
    </w:tbl>
    <w:p w14:paraId="2BA31234" w14:textId="77777777" w:rsidR="0045181C" w:rsidRDefault="0045181C" w:rsidP="002B4DF1">
      <w:pPr>
        <w:rPr>
          <w:rFonts w:eastAsia="Calibri"/>
          <w:sz w:val="22"/>
          <w:szCs w:val="22"/>
        </w:rPr>
      </w:pPr>
    </w:p>
    <w:p w14:paraId="0482BA88" w14:textId="77777777" w:rsidR="004D1735" w:rsidRDefault="004D1735" w:rsidP="00764AD6">
      <w:pPr>
        <w:rPr>
          <w:rFonts w:eastAsia="Calibri"/>
          <w:b/>
          <w:bCs/>
          <w:sz w:val="22"/>
          <w:szCs w:val="22"/>
        </w:rPr>
      </w:pPr>
    </w:p>
    <w:p w14:paraId="1C643B77" w14:textId="3893431E" w:rsidR="00764AD6" w:rsidRDefault="00764AD6" w:rsidP="00764AD6">
      <w:pPr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Endangered Species Act</w:t>
      </w:r>
    </w:p>
    <w:p w14:paraId="4C49F502" w14:textId="74A069A8" w:rsidR="00764AD6" w:rsidRPr="00C92815" w:rsidRDefault="00764AD6" w:rsidP="00764AD6">
      <w:pPr>
        <w:rPr>
          <w:rFonts w:eastAsia="Calibri"/>
          <w:sz w:val="22"/>
          <w:szCs w:val="22"/>
        </w:rPr>
      </w:pPr>
      <w:r w:rsidRPr="00C92815">
        <w:rPr>
          <w:rFonts w:eastAsia="Calibri"/>
          <w:sz w:val="22"/>
          <w:szCs w:val="22"/>
        </w:rPr>
        <w:t>Protected Species listed from IPaC</w:t>
      </w:r>
      <w:r w:rsidRPr="009A71ED">
        <w:rPr>
          <w:rFonts w:eastAsia="Calibri"/>
          <w:sz w:val="22"/>
          <w:szCs w:val="22"/>
          <w:vertAlign w:val="superscript"/>
        </w:rPr>
        <w:t>1</w:t>
      </w:r>
      <w:r w:rsidRPr="00C92815">
        <w:rPr>
          <w:rFonts w:eastAsia="Calibri"/>
          <w:sz w:val="22"/>
          <w:szCs w:val="22"/>
        </w:rPr>
        <w:t xml:space="preserve"> as of the date of this </w:t>
      </w:r>
      <w:r w:rsidR="00C73A3C">
        <w:rPr>
          <w:rFonts w:eastAsia="Calibri"/>
          <w:sz w:val="22"/>
          <w:szCs w:val="22"/>
        </w:rPr>
        <w:t>request</w:t>
      </w:r>
      <w:r w:rsidRPr="00C92815">
        <w:rPr>
          <w:rFonts w:eastAsia="Calibri"/>
          <w:sz w:val="22"/>
          <w:szCs w:val="22"/>
        </w:rPr>
        <w:t>: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1915"/>
        <w:gridCol w:w="1049"/>
        <w:gridCol w:w="1215"/>
        <w:gridCol w:w="1838"/>
        <w:gridCol w:w="1797"/>
        <w:gridCol w:w="1620"/>
      </w:tblGrid>
      <w:tr w:rsidR="00C73A3C" w:rsidRPr="00BC1EA9" w14:paraId="566D435C" w14:textId="266D9E6E" w:rsidTr="5895E679"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4C493115" w14:textId="77777777" w:rsidR="00C73A3C" w:rsidRPr="000558CA" w:rsidRDefault="00C73A3C" w:rsidP="00655336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0558CA">
              <w:rPr>
                <w:rFonts w:ascii="Times New Roman" w:hAnsi="Times New Roman"/>
                <w:b/>
                <w:bCs/>
                <w:sz w:val="22"/>
              </w:rPr>
              <w:t>Common Name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EECC6ED" w14:textId="77777777" w:rsidR="00C73A3C" w:rsidRPr="000558CA" w:rsidRDefault="00C73A3C" w:rsidP="00655336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0558CA">
              <w:rPr>
                <w:rFonts w:ascii="Times New Roman" w:hAnsi="Times New Roman"/>
                <w:b/>
                <w:bCs/>
                <w:sz w:val="22"/>
              </w:rPr>
              <w:t>Habitat Present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4C9832D6" w14:textId="6110C59A" w:rsidR="00C73A3C" w:rsidRPr="000558CA" w:rsidRDefault="00C73A3C" w:rsidP="00655336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0558CA">
              <w:rPr>
                <w:rFonts w:ascii="Times New Roman" w:hAnsi="Times New Roman"/>
                <w:b/>
                <w:bCs/>
                <w:sz w:val="22"/>
              </w:rPr>
              <w:t>Survey Dates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5E31330" w14:textId="77777777" w:rsidR="00C73A3C" w:rsidRPr="000558CA" w:rsidRDefault="00C73A3C" w:rsidP="00655336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0558CA">
              <w:rPr>
                <w:rFonts w:ascii="Times New Roman" w:hAnsi="Times New Roman"/>
                <w:b/>
                <w:bCs/>
                <w:sz w:val="22"/>
              </w:rPr>
              <w:t>Proposed Biological Conclusion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7363CAF0" w14:textId="77777777" w:rsidR="00C73A3C" w:rsidRPr="000558CA" w:rsidRDefault="00C73A3C" w:rsidP="00655336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0558CA">
              <w:rPr>
                <w:rFonts w:ascii="Times New Roman" w:hAnsi="Times New Roman"/>
                <w:b/>
                <w:bCs/>
                <w:sz w:val="22"/>
              </w:rPr>
              <w:t>FWS Concurrence Remarks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6639822" w14:textId="420DF0FA" w:rsidR="00C73A3C" w:rsidRPr="00C73A3C" w:rsidRDefault="00D23AD4" w:rsidP="00C73A3C">
            <w:pPr>
              <w:jc w:val="center"/>
              <w:rPr>
                <w:rFonts w:ascii="Times New Roman" w:hAnsi="Times New Roman"/>
                <w:b/>
                <w:bCs/>
                <w:sz w:val="22"/>
                <w:highlight w:val="yellow"/>
              </w:rPr>
            </w:pPr>
            <w:proofErr w:type="gramStart"/>
            <w:r w:rsidRPr="00D23AD4">
              <w:rPr>
                <w:rFonts w:ascii="Times New Roman" w:hAnsi="Times New Roman"/>
                <w:b/>
                <w:bCs/>
                <w:sz w:val="22"/>
              </w:rPr>
              <w:t>Listing</w:t>
            </w:r>
            <w:proofErr w:type="gramEnd"/>
            <w:r w:rsidRPr="00D23AD4">
              <w:rPr>
                <w:rFonts w:ascii="Times New Roman" w:hAnsi="Times New Roman"/>
                <w:b/>
                <w:bCs/>
                <w:sz w:val="22"/>
              </w:rPr>
              <w:t xml:space="preserve"> Since Previous Authorization</w:t>
            </w:r>
          </w:p>
        </w:tc>
      </w:tr>
      <w:tr w:rsidR="00C73A3C" w14:paraId="164D4853" w14:textId="45D036B4" w:rsidTr="5895E679">
        <w:trPr>
          <w:trHeight w:val="720"/>
        </w:trPr>
        <w:tc>
          <w:tcPr>
            <w:tcW w:w="1915" w:type="dxa"/>
            <w:vAlign w:val="center"/>
          </w:tcPr>
          <w:p w14:paraId="38BE0919" w14:textId="77777777" w:rsidR="00C73A3C" w:rsidRPr="00963D91" w:rsidRDefault="00C73A3C" w:rsidP="00655336">
            <w:pPr>
              <w:rPr>
                <w:rFonts w:ascii="Times New Roman" w:hAnsi="Times New Roman"/>
                <w:sz w:val="20"/>
                <w:szCs w:val="20"/>
              </w:rPr>
            </w:pPr>
            <w:r w:rsidRPr="00963D91">
              <w:rPr>
                <w:rFonts w:ascii="Times New Roman" w:hAnsi="Times New Roman"/>
                <w:sz w:val="20"/>
                <w:szCs w:val="20"/>
              </w:rPr>
              <w:t>Gray bat</w:t>
            </w:r>
          </w:p>
          <w:p w14:paraId="6D6FD467" w14:textId="77777777" w:rsidR="00C73A3C" w:rsidRPr="00963D91" w:rsidRDefault="00C73A3C" w:rsidP="00655336">
            <w:pPr>
              <w:rPr>
                <w:rFonts w:ascii="Times New Roman" w:hAnsi="Times New Roman"/>
                <w:sz w:val="20"/>
                <w:szCs w:val="20"/>
              </w:rPr>
            </w:pPr>
            <w:r w:rsidRPr="00963D91">
              <w:rPr>
                <w:rFonts w:ascii="Times New Roman" w:hAnsi="Times New Roman"/>
                <w:sz w:val="20"/>
                <w:szCs w:val="20"/>
              </w:rPr>
              <w:t>Northern long-eared bat</w:t>
            </w:r>
          </w:p>
          <w:p w14:paraId="763468D4" w14:textId="77777777" w:rsidR="00C73A3C" w:rsidRPr="00963D91" w:rsidRDefault="00C73A3C" w:rsidP="00655336">
            <w:pPr>
              <w:rPr>
                <w:rFonts w:ascii="Times New Roman" w:hAnsi="Times New Roman"/>
                <w:sz w:val="20"/>
                <w:szCs w:val="20"/>
              </w:rPr>
            </w:pPr>
            <w:r w:rsidRPr="00963D91">
              <w:rPr>
                <w:rFonts w:ascii="Times New Roman" w:hAnsi="Times New Roman"/>
                <w:sz w:val="20"/>
                <w:szCs w:val="20"/>
              </w:rPr>
              <w:t>Tricolored bat (Proposed)</w:t>
            </w:r>
          </w:p>
        </w:tc>
        <w:tc>
          <w:tcPr>
            <w:tcW w:w="1049" w:type="dxa"/>
            <w:vAlign w:val="center"/>
          </w:tcPr>
          <w:p w14:paraId="53A67F21" w14:textId="77777777" w:rsidR="00C73A3C" w:rsidRPr="00963D91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D9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215" w:type="dxa"/>
            <w:vAlign w:val="center"/>
          </w:tcPr>
          <w:p w14:paraId="35680768" w14:textId="77777777" w:rsidR="00C73A3C" w:rsidRPr="00963D91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D91">
              <w:rPr>
                <w:rFonts w:ascii="Times New Roman" w:hAnsi="Times New Roman"/>
                <w:sz w:val="20"/>
                <w:szCs w:val="20"/>
              </w:rPr>
              <w:t xml:space="preserve">n/a </w:t>
            </w:r>
          </w:p>
        </w:tc>
        <w:tc>
          <w:tcPr>
            <w:tcW w:w="1838" w:type="dxa"/>
            <w:vAlign w:val="center"/>
          </w:tcPr>
          <w:p w14:paraId="72F0E244" w14:textId="77777777" w:rsidR="00C73A3C" w:rsidRPr="00963D91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D91">
              <w:rPr>
                <w:rFonts w:ascii="Times New Roman" w:hAnsi="Times New Roman"/>
                <w:sz w:val="20"/>
                <w:szCs w:val="20"/>
              </w:rPr>
              <w:t>May Affect, Likely to Adversely Affect</w:t>
            </w:r>
          </w:p>
        </w:tc>
        <w:tc>
          <w:tcPr>
            <w:tcW w:w="1797" w:type="dxa"/>
            <w:vAlign w:val="center"/>
          </w:tcPr>
          <w:p w14:paraId="1E254178" w14:textId="77777777" w:rsidR="00C73A3C" w:rsidRPr="00963D91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D91">
              <w:rPr>
                <w:rFonts w:ascii="Times New Roman" w:hAnsi="Times New Roman"/>
                <w:sz w:val="20"/>
                <w:szCs w:val="20"/>
              </w:rPr>
              <w:t>Concur</w:t>
            </w:r>
            <w:r>
              <w:rPr>
                <w:rFonts w:ascii="Times New Roman" w:hAnsi="Times New Roman"/>
                <w:sz w:val="20"/>
                <w:szCs w:val="20"/>
              </w:rPr>
              <w:t>rence Included</w:t>
            </w:r>
          </w:p>
        </w:tc>
        <w:tc>
          <w:tcPr>
            <w:tcW w:w="1620" w:type="dxa"/>
            <w:vAlign w:val="center"/>
          </w:tcPr>
          <w:p w14:paraId="5FCF75E0" w14:textId="16353531" w:rsidR="00C73A3C" w:rsidRPr="00C73A3C" w:rsidRDefault="00C73A3C" w:rsidP="00C73A3C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73A3C">
              <w:rPr>
                <w:rFonts w:ascii="Times New Roman" w:hAnsi="Times New Roman"/>
                <w:sz w:val="20"/>
                <w:highlight w:val="yellow"/>
              </w:rPr>
              <w:t>Added</w:t>
            </w:r>
          </w:p>
        </w:tc>
      </w:tr>
      <w:tr w:rsidR="00C73A3C" w14:paraId="57076210" w14:textId="34E9EE17" w:rsidTr="5895E679">
        <w:trPr>
          <w:trHeight w:val="368"/>
        </w:trPr>
        <w:tc>
          <w:tcPr>
            <w:tcW w:w="1915" w:type="dxa"/>
            <w:vAlign w:val="center"/>
          </w:tcPr>
          <w:p w14:paraId="2DDC66AE" w14:textId="77777777" w:rsidR="00C73A3C" w:rsidRPr="008507E5" w:rsidRDefault="00C73A3C" w:rsidP="00655336">
            <w:pPr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Bog turtle</w:t>
            </w:r>
          </w:p>
        </w:tc>
        <w:tc>
          <w:tcPr>
            <w:tcW w:w="1049" w:type="dxa"/>
            <w:vAlign w:val="center"/>
          </w:tcPr>
          <w:p w14:paraId="7B5BE278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15" w:type="dxa"/>
            <w:vAlign w:val="center"/>
          </w:tcPr>
          <w:p w14:paraId="0F0C1DD1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  <w:tc>
          <w:tcPr>
            <w:tcW w:w="1838" w:type="dxa"/>
            <w:vAlign w:val="center"/>
          </w:tcPr>
          <w:p w14:paraId="5EE09717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Not Required</w:t>
            </w:r>
          </w:p>
        </w:tc>
        <w:tc>
          <w:tcPr>
            <w:tcW w:w="1797" w:type="dxa"/>
            <w:vAlign w:val="center"/>
          </w:tcPr>
          <w:p w14:paraId="69114816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  <w:tc>
          <w:tcPr>
            <w:tcW w:w="1620" w:type="dxa"/>
            <w:vAlign w:val="center"/>
          </w:tcPr>
          <w:p w14:paraId="0D5FA86C" w14:textId="5EB346DB" w:rsidR="00C73A3C" w:rsidRPr="00C73A3C" w:rsidRDefault="00C73A3C" w:rsidP="00C73A3C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73A3C">
              <w:rPr>
                <w:rFonts w:ascii="Times New Roman" w:hAnsi="Times New Roman"/>
                <w:sz w:val="20"/>
                <w:highlight w:val="yellow"/>
              </w:rPr>
              <w:t>Unchanged</w:t>
            </w:r>
          </w:p>
        </w:tc>
      </w:tr>
      <w:tr w:rsidR="00C73A3C" w14:paraId="16525BC1" w14:textId="29CCF653" w:rsidTr="5895E679">
        <w:trPr>
          <w:trHeight w:val="629"/>
        </w:trPr>
        <w:tc>
          <w:tcPr>
            <w:tcW w:w="1915" w:type="dxa"/>
            <w:vAlign w:val="center"/>
          </w:tcPr>
          <w:p w14:paraId="5149D322" w14:textId="5B798D05" w:rsidR="00C73A3C" w:rsidRPr="008507E5" w:rsidRDefault="00C73A3C" w:rsidP="00655336">
            <w:pPr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 xml:space="preserve">Monarch butterfly </w:t>
            </w:r>
            <w:r>
              <w:rPr>
                <w:rFonts w:ascii="Times New Roman" w:hAnsi="Times New Roman"/>
                <w:sz w:val="20"/>
                <w:szCs w:val="20"/>
              </w:rPr>
              <w:t>(Proposed)</w:t>
            </w:r>
          </w:p>
        </w:tc>
        <w:tc>
          <w:tcPr>
            <w:tcW w:w="1049" w:type="dxa"/>
            <w:vAlign w:val="center"/>
          </w:tcPr>
          <w:p w14:paraId="18359898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Unknown</w:t>
            </w:r>
          </w:p>
        </w:tc>
        <w:tc>
          <w:tcPr>
            <w:tcW w:w="1215" w:type="dxa"/>
            <w:vAlign w:val="center"/>
          </w:tcPr>
          <w:p w14:paraId="5B2BBF82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  <w:tc>
          <w:tcPr>
            <w:tcW w:w="1838" w:type="dxa"/>
            <w:vAlign w:val="center"/>
          </w:tcPr>
          <w:p w14:paraId="385EB239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Unresolved</w:t>
            </w:r>
          </w:p>
        </w:tc>
        <w:tc>
          <w:tcPr>
            <w:tcW w:w="1797" w:type="dxa"/>
            <w:vAlign w:val="center"/>
          </w:tcPr>
          <w:p w14:paraId="23E7FFF0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  <w:tc>
          <w:tcPr>
            <w:tcW w:w="1620" w:type="dxa"/>
            <w:vAlign w:val="center"/>
          </w:tcPr>
          <w:p w14:paraId="3712A5BF" w14:textId="0753C935" w:rsidR="00C73A3C" w:rsidRPr="00C73A3C" w:rsidRDefault="00C73A3C" w:rsidP="00C73A3C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73A3C">
              <w:rPr>
                <w:rFonts w:ascii="Times New Roman" w:hAnsi="Times New Roman"/>
                <w:sz w:val="20"/>
                <w:highlight w:val="yellow"/>
              </w:rPr>
              <w:t>Up</w:t>
            </w:r>
            <w:r w:rsidR="00D23AD4">
              <w:rPr>
                <w:rFonts w:ascii="Times New Roman" w:hAnsi="Times New Roman"/>
                <w:sz w:val="20"/>
                <w:highlight w:val="yellow"/>
              </w:rPr>
              <w:t>listed</w:t>
            </w:r>
          </w:p>
        </w:tc>
      </w:tr>
      <w:tr w:rsidR="00C73A3C" w14:paraId="70D22B16" w14:textId="616D50D3" w:rsidTr="5895E679">
        <w:trPr>
          <w:trHeight w:val="341"/>
        </w:trPr>
        <w:tc>
          <w:tcPr>
            <w:tcW w:w="1915" w:type="dxa"/>
            <w:vAlign w:val="center"/>
          </w:tcPr>
          <w:p w14:paraId="7096AC1D" w14:textId="77777777" w:rsidR="00C73A3C" w:rsidRPr="008507E5" w:rsidRDefault="00C73A3C" w:rsidP="00655336">
            <w:pPr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Small whorled pogonia</w:t>
            </w:r>
          </w:p>
        </w:tc>
        <w:tc>
          <w:tcPr>
            <w:tcW w:w="1049" w:type="dxa"/>
            <w:vAlign w:val="center"/>
          </w:tcPr>
          <w:p w14:paraId="5F55CCCB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215" w:type="dxa"/>
            <w:vAlign w:val="center"/>
          </w:tcPr>
          <w:p w14:paraId="799E761D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n/a</w:t>
            </w:r>
            <w:r w:rsidRPr="00850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4F2625BA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No Effect</w:t>
            </w:r>
          </w:p>
        </w:tc>
        <w:tc>
          <w:tcPr>
            <w:tcW w:w="1797" w:type="dxa"/>
            <w:vAlign w:val="center"/>
          </w:tcPr>
          <w:p w14:paraId="05823FB1" w14:textId="77777777" w:rsidR="00C73A3C" w:rsidRPr="008507E5" w:rsidRDefault="00C73A3C" w:rsidP="006553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7E5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  <w:tc>
          <w:tcPr>
            <w:tcW w:w="1620" w:type="dxa"/>
            <w:vAlign w:val="center"/>
          </w:tcPr>
          <w:p w14:paraId="39C29096" w14:textId="724A7149" w:rsidR="00C73A3C" w:rsidRPr="00C73A3C" w:rsidRDefault="00C73A3C" w:rsidP="00C73A3C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73A3C">
              <w:rPr>
                <w:rFonts w:ascii="Times New Roman" w:hAnsi="Times New Roman"/>
                <w:sz w:val="20"/>
                <w:highlight w:val="yellow"/>
              </w:rPr>
              <w:t>Removed</w:t>
            </w:r>
          </w:p>
        </w:tc>
      </w:tr>
    </w:tbl>
    <w:p w14:paraId="5C8C46EE" w14:textId="65A75FBD" w:rsidR="00764AD6" w:rsidRPr="00C73A3C" w:rsidRDefault="00764AD6" w:rsidP="002B4DF1">
      <w:pPr>
        <w:pStyle w:val="ListParagraph"/>
        <w:numPr>
          <w:ilvl w:val="0"/>
          <w:numId w:val="19"/>
        </w:numPr>
        <w:spacing w:before="120" w:after="120"/>
        <w:ind w:left="360"/>
        <w:jc w:val="both"/>
        <w:rPr>
          <w:rFonts w:eastAsia="Calibri"/>
          <w:sz w:val="18"/>
          <w:szCs w:val="18"/>
        </w:rPr>
      </w:pPr>
      <w:r w:rsidRPr="5895E679">
        <w:rPr>
          <w:rFonts w:eastAsia="Calibri"/>
          <w:sz w:val="18"/>
          <w:szCs w:val="18"/>
        </w:rPr>
        <w:t>IPaC – Information for Planning and Consultation (US Fish and Wildlife Service)</w:t>
      </w:r>
    </w:p>
    <w:p w14:paraId="75717361" w14:textId="77777777" w:rsidR="00764AD6" w:rsidRDefault="00764AD6" w:rsidP="002B4DF1">
      <w:pPr>
        <w:rPr>
          <w:rFonts w:eastAsia="Calibri"/>
          <w:sz w:val="22"/>
          <w:szCs w:val="22"/>
        </w:rPr>
      </w:pPr>
    </w:p>
    <w:p w14:paraId="0C89392E" w14:textId="77777777" w:rsidR="00DB7F29" w:rsidRDefault="00DB7F29" w:rsidP="002B4DF1">
      <w:pPr>
        <w:rPr>
          <w:rFonts w:eastAsia="Calibri"/>
          <w:sz w:val="22"/>
          <w:szCs w:val="22"/>
        </w:rPr>
      </w:pPr>
    </w:p>
    <w:p w14:paraId="605C5453" w14:textId="4D041F5D" w:rsidR="0037042B" w:rsidRDefault="00E54849" w:rsidP="00EE6B4E">
      <w:pPr>
        <w:pStyle w:val="ColorfulList-Accent11"/>
        <w:ind w:left="0"/>
        <w:rPr>
          <w:rFonts w:ascii="Times New Roman" w:eastAsia="Calibri" w:hAnsi="Times New Roman"/>
          <w:sz w:val="22"/>
          <w:szCs w:val="22"/>
        </w:rPr>
      </w:pPr>
      <w:r w:rsidRPr="00FA411C">
        <w:rPr>
          <w:rFonts w:ascii="Times New Roman" w:eastAsia="Calibri" w:hAnsi="Times New Roman"/>
          <w:sz w:val="22"/>
          <w:szCs w:val="22"/>
        </w:rPr>
        <w:t xml:space="preserve">If you have any questions or need additional information, please contact </w:t>
      </w:r>
      <w:r w:rsidR="00DB7F29">
        <w:rPr>
          <w:rFonts w:ascii="Times New Roman" w:eastAsia="Calibri" w:hAnsi="Times New Roman"/>
          <w:sz w:val="22"/>
          <w:szCs w:val="22"/>
        </w:rPr>
        <w:t>&lt;DOT Environmental contact</w:t>
      </w:r>
      <w:r w:rsidR="00806476">
        <w:rPr>
          <w:rFonts w:ascii="Times New Roman" w:eastAsia="Calibri" w:hAnsi="Times New Roman"/>
          <w:sz w:val="22"/>
          <w:szCs w:val="22"/>
        </w:rPr>
        <w:t>&gt; at &lt;email&gt; or &lt;phone&gt;</w:t>
      </w:r>
      <w:r w:rsidR="00D62BF8">
        <w:rPr>
          <w:rFonts w:ascii="Times New Roman" w:eastAsia="Calibri" w:hAnsi="Times New Roman"/>
          <w:sz w:val="22"/>
          <w:szCs w:val="22"/>
        </w:rPr>
        <w:t>.</w:t>
      </w:r>
    </w:p>
    <w:p w14:paraId="2AFFA36E" w14:textId="77777777" w:rsidR="009E51CC" w:rsidRDefault="009E51CC" w:rsidP="00EE6B4E">
      <w:pPr>
        <w:pStyle w:val="ColorfulList-Accent11"/>
        <w:ind w:left="0"/>
        <w:rPr>
          <w:rFonts w:ascii="Times New Roman" w:eastAsia="Calibri" w:hAnsi="Times New Roman"/>
          <w:sz w:val="22"/>
          <w:szCs w:val="22"/>
        </w:rPr>
      </w:pPr>
    </w:p>
    <w:p w14:paraId="29AF5403" w14:textId="154A4312" w:rsidR="009E51CC" w:rsidRDefault="009E51CC" w:rsidP="00EE6B4E">
      <w:pPr>
        <w:pStyle w:val="ColorfulList-Accent11"/>
        <w:ind w:left="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Sincerely</w:t>
      </w:r>
      <w:r w:rsidR="00937AB0">
        <w:rPr>
          <w:rFonts w:ascii="Times New Roman" w:eastAsia="Calibri" w:hAnsi="Times New Roman"/>
          <w:sz w:val="22"/>
          <w:szCs w:val="22"/>
        </w:rPr>
        <w:t>,</w:t>
      </w:r>
    </w:p>
    <w:p w14:paraId="43D38E7E" w14:textId="77777777" w:rsidR="00937AB0" w:rsidRDefault="00937AB0" w:rsidP="00EE6B4E">
      <w:pPr>
        <w:pStyle w:val="ColorfulList-Accent11"/>
        <w:ind w:left="0"/>
        <w:rPr>
          <w:rFonts w:ascii="Times New Roman" w:eastAsia="Calibri" w:hAnsi="Times New Roman"/>
          <w:sz w:val="22"/>
          <w:szCs w:val="22"/>
        </w:rPr>
      </w:pPr>
    </w:p>
    <w:p w14:paraId="554287F6" w14:textId="77777777" w:rsidR="005125AD" w:rsidRDefault="005125AD" w:rsidP="00EE6B4E">
      <w:pPr>
        <w:pStyle w:val="ColorfulList-Accent11"/>
        <w:ind w:left="0"/>
        <w:rPr>
          <w:rFonts w:ascii="Times New Roman" w:eastAsia="Calibri" w:hAnsi="Times New Roman"/>
          <w:sz w:val="22"/>
          <w:szCs w:val="22"/>
        </w:rPr>
      </w:pPr>
    </w:p>
    <w:p w14:paraId="7A24CAF1" w14:textId="77777777" w:rsidR="00937AB0" w:rsidRDefault="00937AB0" w:rsidP="00EE6B4E">
      <w:pPr>
        <w:pStyle w:val="ColorfulList-Accent11"/>
        <w:ind w:left="0"/>
        <w:rPr>
          <w:rFonts w:ascii="Times New Roman" w:eastAsia="Calibri" w:hAnsi="Times New Roman"/>
          <w:sz w:val="22"/>
          <w:szCs w:val="22"/>
        </w:rPr>
      </w:pPr>
    </w:p>
    <w:sectPr w:rsidR="00937AB0" w:rsidSect="004D1735">
      <w:headerReference w:type="first" r:id="rId11"/>
      <w:footerReference w:type="first" r:id="rId12"/>
      <w:pgSz w:w="12240" w:h="15840" w:code="1"/>
      <w:pgMar w:top="1440" w:right="1440" w:bottom="810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B806" w14:textId="77777777" w:rsidR="004D4C41" w:rsidRDefault="004D4C41">
      <w:r>
        <w:separator/>
      </w:r>
    </w:p>
  </w:endnote>
  <w:endnote w:type="continuationSeparator" w:id="0">
    <w:p w14:paraId="78511002" w14:textId="77777777" w:rsidR="004D4C41" w:rsidRDefault="004D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0" w:type="dxa"/>
      <w:jc w:val="center"/>
      <w:tblLayout w:type="fixed"/>
      <w:tblLook w:val="0000" w:firstRow="0" w:lastRow="0" w:firstColumn="0" w:lastColumn="0" w:noHBand="0" w:noVBand="0"/>
    </w:tblPr>
    <w:tblGrid>
      <w:gridCol w:w="3110"/>
      <w:gridCol w:w="3820"/>
      <w:gridCol w:w="2790"/>
    </w:tblGrid>
    <w:tr w:rsidR="003E4915" w:rsidRPr="00215EE1" w14:paraId="2CD43631" w14:textId="77777777" w:rsidTr="009557D9">
      <w:trPr>
        <w:trHeight w:val="990"/>
        <w:jc w:val="center"/>
      </w:trPr>
      <w:tc>
        <w:tcPr>
          <w:tcW w:w="3110" w:type="dxa"/>
        </w:tcPr>
        <w:p w14:paraId="4768937F" w14:textId="77777777" w:rsidR="003E4915" w:rsidRPr="00215EE1" w:rsidRDefault="003E4915" w:rsidP="003E4915">
          <w:pPr>
            <w:pStyle w:val="Footer"/>
            <w:tabs>
              <w:tab w:val="left" w:pos="6480"/>
            </w:tabs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Mailing Address:</w:t>
          </w:r>
        </w:p>
        <w:p w14:paraId="11EF3F77" w14:textId="77777777" w:rsidR="003E4915" w:rsidRPr="006032BF" w:rsidRDefault="003E4915" w:rsidP="003E4915">
          <w:pPr>
            <w:pStyle w:val="Footer"/>
            <w:tabs>
              <w:tab w:val="left" w:pos="6480"/>
            </w:tabs>
            <w:rPr>
              <w:smallCaps/>
              <w:color w:val="000000"/>
              <w:sz w:val="15"/>
              <w:szCs w:val="15"/>
            </w:rPr>
          </w:pPr>
          <w:r>
            <w:rPr>
              <w:smallCaps/>
              <w:color w:val="000000"/>
              <w:sz w:val="15"/>
              <w:szCs w:val="15"/>
            </w:rPr>
            <w:t>NC Department of Transportation</w:t>
          </w:r>
        </w:p>
        <w:p w14:paraId="226260EB" w14:textId="77777777" w:rsidR="003E4915" w:rsidRPr="006032BF" w:rsidRDefault="003E4915" w:rsidP="003E4915">
          <w:pPr>
            <w:pStyle w:val="Footer"/>
            <w:tabs>
              <w:tab w:val="clear" w:pos="4320"/>
              <w:tab w:val="clear" w:pos="8640"/>
              <w:tab w:val="right" w:pos="2894"/>
            </w:tabs>
            <w:rPr>
              <w:smallCaps/>
              <w:color w:val="000000"/>
              <w:sz w:val="15"/>
              <w:szCs w:val="15"/>
            </w:rPr>
          </w:pPr>
          <w:r w:rsidRPr="006032BF">
            <w:rPr>
              <w:smallCaps/>
              <w:color w:val="000000"/>
              <w:sz w:val="15"/>
              <w:szCs w:val="15"/>
            </w:rPr>
            <w:t>Environment</w:t>
          </w:r>
          <w:r>
            <w:rPr>
              <w:smallCaps/>
              <w:color w:val="000000"/>
              <w:sz w:val="15"/>
              <w:szCs w:val="15"/>
            </w:rPr>
            <w:t>al Analysis Unit</w:t>
          </w:r>
          <w:r w:rsidRPr="006032BF">
            <w:rPr>
              <w:smallCaps/>
              <w:color w:val="000000"/>
              <w:sz w:val="15"/>
              <w:szCs w:val="15"/>
            </w:rPr>
            <w:tab/>
          </w:r>
        </w:p>
        <w:p w14:paraId="332CE30D" w14:textId="77777777" w:rsidR="003E4915" w:rsidRPr="006032BF" w:rsidRDefault="003E4915" w:rsidP="003E4915">
          <w:pPr>
            <w:pStyle w:val="Footer"/>
            <w:tabs>
              <w:tab w:val="left" w:pos="6480"/>
            </w:tabs>
            <w:rPr>
              <w:smallCaps/>
              <w:color w:val="000000"/>
              <w:sz w:val="15"/>
              <w:szCs w:val="15"/>
            </w:rPr>
          </w:pPr>
          <w:r w:rsidRPr="006032BF">
            <w:rPr>
              <w:smallCaps/>
              <w:color w:val="000000"/>
              <w:sz w:val="15"/>
              <w:szCs w:val="15"/>
            </w:rPr>
            <w:t xml:space="preserve">1598 </w:t>
          </w:r>
          <w:r>
            <w:rPr>
              <w:smallCaps/>
              <w:color w:val="000000"/>
              <w:sz w:val="15"/>
              <w:szCs w:val="15"/>
            </w:rPr>
            <w:t>Mail Service Center</w:t>
          </w:r>
        </w:p>
        <w:p w14:paraId="5C0F2EBB" w14:textId="77777777" w:rsidR="003E4915" w:rsidRPr="00215EE1" w:rsidRDefault="003E4915" w:rsidP="003E4915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  <w:r>
            <w:rPr>
              <w:smallCaps/>
              <w:color w:val="000000"/>
              <w:sz w:val="15"/>
              <w:szCs w:val="15"/>
            </w:rPr>
            <w:t xml:space="preserve">Raleigh NC </w:t>
          </w:r>
          <w:r w:rsidRPr="006032BF">
            <w:rPr>
              <w:smallCaps/>
              <w:color w:val="000000"/>
              <w:sz w:val="15"/>
              <w:szCs w:val="15"/>
            </w:rPr>
            <w:t>27699-1598</w:t>
          </w:r>
        </w:p>
      </w:tc>
      <w:tc>
        <w:tcPr>
          <w:tcW w:w="3820" w:type="dxa"/>
          <w:vAlign w:val="center"/>
        </w:tcPr>
        <w:p w14:paraId="4D80A0F0" w14:textId="77777777" w:rsidR="003E4915" w:rsidRPr="00215EE1" w:rsidRDefault="003E4915" w:rsidP="003E4915">
          <w:pPr>
            <w:pStyle w:val="Footer"/>
            <w:tabs>
              <w:tab w:val="left" w:pos="6480"/>
            </w:tabs>
            <w:spacing w:line="360" w:lineRule="auto"/>
            <w:jc w:val="center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Telephone:</w:t>
          </w:r>
          <w:r w:rsidRPr="00215EE1">
            <w:rPr>
              <w:caps/>
              <w:color w:val="000000"/>
              <w:sz w:val="15"/>
              <w:szCs w:val="15"/>
            </w:rPr>
            <w:t xml:space="preserve"> (</w:t>
          </w:r>
          <w:r>
            <w:rPr>
              <w:caps/>
              <w:color w:val="000000"/>
              <w:sz w:val="15"/>
              <w:szCs w:val="15"/>
            </w:rPr>
            <w:t>919</w:t>
          </w:r>
          <w:r w:rsidRPr="00215EE1">
            <w:rPr>
              <w:caps/>
              <w:color w:val="000000"/>
              <w:sz w:val="15"/>
              <w:szCs w:val="15"/>
            </w:rPr>
            <w:t xml:space="preserve">) </w:t>
          </w:r>
          <w:r>
            <w:rPr>
              <w:caps/>
              <w:color w:val="000000"/>
              <w:sz w:val="15"/>
              <w:szCs w:val="15"/>
            </w:rPr>
            <w:t>707</w:t>
          </w:r>
          <w:r w:rsidRPr="00215EE1">
            <w:rPr>
              <w:caps/>
              <w:color w:val="000000"/>
              <w:sz w:val="15"/>
              <w:szCs w:val="15"/>
            </w:rPr>
            <w:t>-</w:t>
          </w:r>
          <w:r>
            <w:rPr>
              <w:caps/>
              <w:color w:val="000000"/>
              <w:sz w:val="15"/>
              <w:szCs w:val="15"/>
            </w:rPr>
            <w:t>6000</w:t>
          </w:r>
        </w:p>
        <w:p w14:paraId="5AAAEB55" w14:textId="77777777" w:rsidR="003E4915" w:rsidRDefault="003E4915" w:rsidP="003E4915">
          <w:pPr>
            <w:pStyle w:val="Footer"/>
            <w:tabs>
              <w:tab w:val="left" w:pos="832"/>
              <w:tab w:val="left" w:pos="6480"/>
            </w:tabs>
            <w:spacing w:line="360" w:lineRule="auto"/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Customer Service:</w:t>
          </w:r>
          <w:r w:rsidRPr="00215EE1">
            <w:rPr>
              <w:caps/>
              <w:color w:val="000000"/>
              <w:sz w:val="15"/>
              <w:szCs w:val="15"/>
            </w:rPr>
            <w:t xml:space="preserve">  1-877-368-4968</w:t>
          </w:r>
        </w:p>
        <w:p w14:paraId="6A12F50B" w14:textId="77777777" w:rsidR="003E4915" w:rsidRPr="000D2DB5" w:rsidRDefault="003E4915" w:rsidP="003E4915">
          <w:pPr>
            <w:pStyle w:val="Footer"/>
            <w:tabs>
              <w:tab w:val="left" w:pos="832"/>
              <w:tab w:val="left" w:pos="6480"/>
            </w:tabs>
            <w:spacing w:line="360" w:lineRule="auto"/>
            <w:jc w:val="center"/>
            <w:rPr>
              <w:cap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Website:</w:t>
          </w:r>
          <w:r w:rsidRPr="00215EE1">
            <w:rPr>
              <w:i/>
              <w:caps/>
              <w:color w:val="000000"/>
              <w:sz w:val="15"/>
              <w:szCs w:val="15"/>
            </w:rPr>
            <w:t xml:space="preserve"> </w:t>
          </w:r>
          <w:hyperlink r:id="rId1" w:history="1">
            <w:r w:rsidRPr="00215EE1">
              <w:rPr>
                <w:rStyle w:val="Hyperlink"/>
                <w:color w:val="000000"/>
                <w:sz w:val="15"/>
                <w:szCs w:val="15"/>
                <w:u w:val="none"/>
              </w:rPr>
              <w:t>www.ncdot.gov</w:t>
            </w:r>
          </w:hyperlink>
        </w:p>
      </w:tc>
      <w:tc>
        <w:tcPr>
          <w:tcW w:w="2790" w:type="dxa"/>
        </w:tcPr>
        <w:p w14:paraId="744F86AD" w14:textId="77777777" w:rsidR="003E4915" w:rsidRPr="00215EE1" w:rsidRDefault="003E4915" w:rsidP="003E4915">
          <w:pPr>
            <w:pStyle w:val="Footer"/>
            <w:tabs>
              <w:tab w:val="left" w:pos="6480"/>
            </w:tabs>
            <w:jc w:val="right"/>
            <w:rPr>
              <w:i/>
              <w:iCs/>
              <w:color w:val="000000"/>
              <w:sz w:val="15"/>
              <w:szCs w:val="15"/>
            </w:rPr>
          </w:pPr>
          <w:r w:rsidRPr="00215EE1">
            <w:rPr>
              <w:i/>
              <w:iCs/>
              <w:color w:val="000000"/>
              <w:sz w:val="15"/>
              <w:szCs w:val="15"/>
            </w:rPr>
            <w:t>Location:</w:t>
          </w:r>
        </w:p>
        <w:p w14:paraId="29EE9954" w14:textId="77777777" w:rsidR="003E4915" w:rsidRPr="006032BF" w:rsidRDefault="003E4915" w:rsidP="003E4915">
          <w:pPr>
            <w:pStyle w:val="Footer"/>
            <w:tabs>
              <w:tab w:val="left" w:pos="6480"/>
            </w:tabs>
            <w:jc w:val="right"/>
            <w:rPr>
              <w:smallCaps/>
              <w:color w:val="000000"/>
              <w:sz w:val="15"/>
              <w:szCs w:val="15"/>
            </w:rPr>
          </w:pPr>
          <w:r w:rsidRPr="006032BF">
            <w:rPr>
              <w:smallCaps/>
              <w:color w:val="000000"/>
              <w:sz w:val="15"/>
              <w:szCs w:val="15"/>
            </w:rPr>
            <w:t>10</w:t>
          </w:r>
          <w:r>
            <w:rPr>
              <w:smallCaps/>
              <w:color w:val="000000"/>
              <w:sz w:val="15"/>
              <w:szCs w:val="15"/>
            </w:rPr>
            <w:t>0</w:t>
          </w:r>
          <w:r w:rsidRPr="006032BF">
            <w:rPr>
              <w:smallCaps/>
              <w:color w:val="000000"/>
              <w:sz w:val="15"/>
              <w:szCs w:val="15"/>
            </w:rPr>
            <w:t xml:space="preserve">0 </w:t>
          </w:r>
          <w:r>
            <w:rPr>
              <w:smallCaps/>
              <w:color w:val="000000"/>
              <w:sz w:val="15"/>
              <w:szCs w:val="15"/>
            </w:rPr>
            <w:t>Birch Ridge Drive</w:t>
          </w:r>
        </w:p>
        <w:p w14:paraId="417CF65F" w14:textId="77777777" w:rsidR="003E4915" w:rsidRPr="006032BF" w:rsidRDefault="003E4915" w:rsidP="003E4915">
          <w:pPr>
            <w:pStyle w:val="Footer"/>
            <w:tabs>
              <w:tab w:val="left" w:pos="6480"/>
            </w:tabs>
            <w:jc w:val="right"/>
            <w:rPr>
              <w:smallCaps/>
              <w:color w:val="000000"/>
              <w:sz w:val="15"/>
              <w:szCs w:val="15"/>
            </w:rPr>
          </w:pPr>
          <w:r>
            <w:rPr>
              <w:smallCaps/>
              <w:color w:val="000000"/>
              <w:sz w:val="15"/>
              <w:szCs w:val="15"/>
            </w:rPr>
            <w:t xml:space="preserve">Raleigh NC </w:t>
          </w:r>
          <w:r w:rsidRPr="006032BF">
            <w:rPr>
              <w:smallCaps/>
              <w:color w:val="000000"/>
              <w:sz w:val="15"/>
              <w:szCs w:val="15"/>
            </w:rPr>
            <w:t>27610</w:t>
          </w:r>
        </w:p>
        <w:p w14:paraId="72045F98" w14:textId="77777777" w:rsidR="003E4915" w:rsidRPr="00215EE1" w:rsidRDefault="003E4915" w:rsidP="003E4915">
          <w:pPr>
            <w:pStyle w:val="Footer"/>
            <w:tabs>
              <w:tab w:val="left" w:pos="6480"/>
            </w:tabs>
            <w:rPr>
              <w:caps/>
              <w:color w:val="000000"/>
              <w:sz w:val="15"/>
              <w:szCs w:val="15"/>
            </w:rPr>
          </w:pPr>
        </w:p>
      </w:tc>
    </w:tr>
  </w:tbl>
  <w:p w14:paraId="4EC3C4FA" w14:textId="77777777" w:rsidR="003E4915" w:rsidRDefault="003E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2371E" w14:textId="77777777" w:rsidR="004D4C41" w:rsidRDefault="004D4C41">
      <w:r>
        <w:separator/>
      </w:r>
    </w:p>
  </w:footnote>
  <w:footnote w:type="continuationSeparator" w:id="0">
    <w:p w14:paraId="7181FE99" w14:textId="77777777" w:rsidR="004D4C41" w:rsidRDefault="004D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5" w:type="dxa"/>
      <w:jc w:val="center"/>
      <w:tblLayout w:type="fixed"/>
      <w:tblLook w:val="0000" w:firstRow="0" w:lastRow="0" w:firstColumn="0" w:lastColumn="0" w:noHBand="0" w:noVBand="0"/>
    </w:tblPr>
    <w:tblGrid>
      <w:gridCol w:w="3055"/>
      <w:gridCol w:w="233"/>
      <w:gridCol w:w="4537"/>
      <w:gridCol w:w="180"/>
      <w:gridCol w:w="3060"/>
    </w:tblGrid>
    <w:tr w:rsidR="003E4915" w14:paraId="0F2FF810" w14:textId="77777777" w:rsidTr="00C0583B">
      <w:trPr>
        <w:jc w:val="center"/>
      </w:trPr>
      <w:tc>
        <w:tcPr>
          <w:tcW w:w="3288" w:type="dxa"/>
          <w:gridSpan w:val="2"/>
          <w:vAlign w:val="center"/>
        </w:tcPr>
        <w:p w14:paraId="3DCB9203" w14:textId="77777777" w:rsidR="003E4915" w:rsidRDefault="003E4915" w:rsidP="003E4915"/>
      </w:tc>
      <w:tc>
        <w:tcPr>
          <w:tcW w:w="4537" w:type="dxa"/>
          <w:vAlign w:val="center"/>
        </w:tcPr>
        <w:p w14:paraId="45AD646A" w14:textId="77777777" w:rsidR="003E4915" w:rsidRDefault="003E4915" w:rsidP="00C0583B">
          <w:pPr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2032B2A8" wp14:editId="53FCA46E">
                <wp:extent cx="685800" cy="685800"/>
                <wp:effectExtent l="0" t="0" r="0" b="0"/>
                <wp:docPr id="1" name="Picture 1" descr="State Seal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te Seal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</w:tcPr>
        <w:p w14:paraId="27F222DB" w14:textId="77777777" w:rsidR="003E4915" w:rsidRDefault="003E4915" w:rsidP="003E4915"/>
      </w:tc>
    </w:tr>
    <w:tr w:rsidR="003E4915" w14:paraId="0EA9776D" w14:textId="77777777" w:rsidTr="00C0583B">
      <w:trPr>
        <w:jc w:val="center"/>
      </w:trPr>
      <w:tc>
        <w:tcPr>
          <w:tcW w:w="11065" w:type="dxa"/>
          <w:gridSpan w:val="5"/>
        </w:tcPr>
        <w:p w14:paraId="3E4C42BF" w14:textId="77777777" w:rsidR="003E4915" w:rsidRDefault="003E4915" w:rsidP="003E4915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3E4915" w14:paraId="2C9F014B" w14:textId="77777777" w:rsidTr="00C0583B">
      <w:trPr>
        <w:jc w:val="center"/>
      </w:trPr>
      <w:tc>
        <w:tcPr>
          <w:tcW w:w="11065" w:type="dxa"/>
          <w:gridSpan w:val="5"/>
        </w:tcPr>
        <w:p w14:paraId="16574281" w14:textId="77777777" w:rsidR="003E4915" w:rsidRDefault="003E4915" w:rsidP="003E4915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3E4915" w:rsidRPr="00376BEA" w14:paraId="49AD516E" w14:textId="77777777" w:rsidTr="00C0583B">
      <w:trPr>
        <w:jc w:val="center"/>
      </w:trPr>
      <w:tc>
        <w:tcPr>
          <w:tcW w:w="3055" w:type="dxa"/>
        </w:tcPr>
        <w:p w14:paraId="6B015716" w14:textId="77777777" w:rsidR="003E4915" w:rsidRPr="00AF2186" w:rsidRDefault="003E4915" w:rsidP="003E4915">
          <w:pPr>
            <w:spacing w:before="120"/>
            <w:jc w:val="center"/>
            <w:rPr>
              <w:spacing w:val="-14"/>
              <w:sz w:val="22"/>
            </w:rPr>
          </w:pPr>
          <w:r w:rsidRPr="00AF2186">
            <w:rPr>
              <w:smallCaps/>
              <w:sz w:val="22"/>
            </w:rPr>
            <w:t>Josh Stein</w:t>
          </w:r>
        </w:p>
      </w:tc>
      <w:tc>
        <w:tcPr>
          <w:tcW w:w="4950" w:type="dxa"/>
          <w:gridSpan w:val="3"/>
          <w:vMerge w:val="restart"/>
        </w:tcPr>
        <w:p w14:paraId="2D76D3B7" w14:textId="77777777" w:rsidR="003E4915" w:rsidRDefault="003E4915" w:rsidP="003E4915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060" w:type="dxa"/>
        </w:tcPr>
        <w:p w14:paraId="42A4DC89" w14:textId="77777777" w:rsidR="003E4915" w:rsidRPr="00376BEA" w:rsidRDefault="003E4915" w:rsidP="003E4915">
          <w:pPr>
            <w:spacing w:before="120"/>
            <w:jc w:val="center"/>
            <w:rPr>
              <w:smallCaps/>
              <w:sz w:val="22"/>
            </w:rPr>
          </w:pPr>
          <w:r>
            <w:rPr>
              <w:smallCaps/>
              <w:sz w:val="22"/>
            </w:rPr>
            <w:t>J.R. “Joey” Hopkins</w:t>
          </w:r>
        </w:p>
      </w:tc>
    </w:tr>
    <w:tr w:rsidR="003E4915" w14:paraId="749556E0" w14:textId="77777777" w:rsidTr="00C0583B">
      <w:trPr>
        <w:trHeight w:val="152"/>
        <w:jc w:val="center"/>
      </w:trPr>
      <w:tc>
        <w:tcPr>
          <w:tcW w:w="3055" w:type="dxa"/>
        </w:tcPr>
        <w:p w14:paraId="1919C4C0" w14:textId="77777777" w:rsidR="003E4915" w:rsidRPr="00AF2186" w:rsidRDefault="003E4915" w:rsidP="003E4915">
          <w:pPr>
            <w:jc w:val="center"/>
            <w:rPr>
              <w:smallCaps/>
              <w:sz w:val="16"/>
            </w:rPr>
          </w:pPr>
          <w:r w:rsidRPr="00AF2186">
            <w:rPr>
              <w:smallCaps/>
              <w:sz w:val="16"/>
            </w:rPr>
            <w:t>Governor</w:t>
          </w:r>
        </w:p>
      </w:tc>
      <w:tc>
        <w:tcPr>
          <w:tcW w:w="4950" w:type="dxa"/>
          <w:gridSpan w:val="3"/>
          <w:vMerge/>
        </w:tcPr>
        <w:p w14:paraId="0C9DC0C9" w14:textId="77777777" w:rsidR="003E4915" w:rsidRDefault="003E4915" w:rsidP="003E4915">
          <w:pPr>
            <w:jc w:val="center"/>
            <w:rPr>
              <w:smallCaps/>
              <w:sz w:val="28"/>
            </w:rPr>
          </w:pPr>
        </w:p>
      </w:tc>
      <w:tc>
        <w:tcPr>
          <w:tcW w:w="3060" w:type="dxa"/>
        </w:tcPr>
        <w:p w14:paraId="1AF999FE" w14:textId="77777777" w:rsidR="003E4915" w:rsidRDefault="003E4915" w:rsidP="003E4915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11B1793F" w14:textId="77777777" w:rsidR="007461AC" w:rsidRDefault="007461AC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4ED"/>
    <w:multiLevelType w:val="hybridMultilevel"/>
    <w:tmpl w:val="6436ED4A"/>
    <w:lvl w:ilvl="0" w:tplc="799A940E">
      <w:start w:val="20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3440A0"/>
    <w:multiLevelType w:val="hybridMultilevel"/>
    <w:tmpl w:val="8F0A05F0"/>
    <w:lvl w:ilvl="0" w:tplc="025611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84677B"/>
    <w:multiLevelType w:val="hybridMultilevel"/>
    <w:tmpl w:val="6108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0060"/>
    <w:multiLevelType w:val="hybridMultilevel"/>
    <w:tmpl w:val="7E54BEF8"/>
    <w:lvl w:ilvl="0" w:tplc="8CC299AA">
      <w:start w:val="4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CA57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A96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6A6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5D57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431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B53BEF"/>
    <w:multiLevelType w:val="hybridMultilevel"/>
    <w:tmpl w:val="16BA4660"/>
    <w:lvl w:ilvl="0" w:tplc="0DE66EB8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8A6699D"/>
    <w:multiLevelType w:val="hybridMultilevel"/>
    <w:tmpl w:val="FFD64D4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6A661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DC16723"/>
    <w:multiLevelType w:val="hybridMultilevel"/>
    <w:tmpl w:val="CDF83230"/>
    <w:lvl w:ilvl="0" w:tplc="CBA878DA">
      <w:start w:val="20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50C0"/>
    <w:multiLevelType w:val="multilevel"/>
    <w:tmpl w:val="4C68B864"/>
    <w:lvl w:ilvl="0">
      <w:numFmt w:val="decimal"/>
      <w:lvlText w:val="(%1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A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C4D5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B86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8537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7582430">
    <w:abstractNumId w:val="19"/>
  </w:num>
  <w:num w:numId="2" w16cid:durableId="1721434963">
    <w:abstractNumId w:val="16"/>
  </w:num>
  <w:num w:numId="3" w16cid:durableId="646862923">
    <w:abstractNumId w:val="3"/>
  </w:num>
  <w:num w:numId="4" w16cid:durableId="355157779">
    <w:abstractNumId w:val="7"/>
  </w:num>
  <w:num w:numId="5" w16cid:durableId="1847743982">
    <w:abstractNumId w:val="8"/>
  </w:num>
  <w:num w:numId="6" w16cid:durableId="1126242761">
    <w:abstractNumId w:val="13"/>
  </w:num>
  <w:num w:numId="7" w16cid:durableId="1168864086">
    <w:abstractNumId w:val="18"/>
  </w:num>
  <w:num w:numId="8" w16cid:durableId="2091585615">
    <w:abstractNumId w:val="17"/>
  </w:num>
  <w:num w:numId="9" w16cid:durableId="432215112">
    <w:abstractNumId w:val="9"/>
  </w:num>
  <w:num w:numId="10" w16cid:durableId="2105418818">
    <w:abstractNumId w:val="6"/>
  </w:num>
  <w:num w:numId="11" w16cid:durableId="2047171746">
    <w:abstractNumId w:val="10"/>
  </w:num>
  <w:num w:numId="12" w16cid:durableId="1215431226">
    <w:abstractNumId w:val="1"/>
  </w:num>
  <w:num w:numId="13" w16cid:durableId="333922973">
    <w:abstractNumId w:val="12"/>
  </w:num>
  <w:num w:numId="14" w16cid:durableId="1375883957">
    <w:abstractNumId w:val="4"/>
  </w:num>
  <w:num w:numId="15" w16cid:durableId="153375821">
    <w:abstractNumId w:val="5"/>
  </w:num>
  <w:num w:numId="16" w16cid:durableId="529955164">
    <w:abstractNumId w:val="11"/>
  </w:num>
  <w:num w:numId="17" w16cid:durableId="1911845727">
    <w:abstractNumId w:val="14"/>
  </w:num>
  <w:num w:numId="18" w16cid:durableId="1298221529">
    <w:abstractNumId w:val="0"/>
  </w:num>
  <w:num w:numId="19" w16cid:durableId="1119181843">
    <w:abstractNumId w:val="2"/>
  </w:num>
  <w:num w:numId="20" w16cid:durableId="7116104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A5"/>
    <w:rsid w:val="00000771"/>
    <w:rsid w:val="0000090E"/>
    <w:rsid w:val="00007128"/>
    <w:rsid w:val="00012F21"/>
    <w:rsid w:val="000235B8"/>
    <w:rsid w:val="00034228"/>
    <w:rsid w:val="00034C44"/>
    <w:rsid w:val="0003690B"/>
    <w:rsid w:val="00037F54"/>
    <w:rsid w:val="00040464"/>
    <w:rsid w:val="00045E20"/>
    <w:rsid w:val="00053F02"/>
    <w:rsid w:val="000558CA"/>
    <w:rsid w:val="0006658A"/>
    <w:rsid w:val="0007134A"/>
    <w:rsid w:val="00071413"/>
    <w:rsid w:val="00074177"/>
    <w:rsid w:val="000965EA"/>
    <w:rsid w:val="000A34CF"/>
    <w:rsid w:val="000B1FA6"/>
    <w:rsid w:val="000B2028"/>
    <w:rsid w:val="000B7BA8"/>
    <w:rsid w:val="000C3512"/>
    <w:rsid w:val="000C6FE5"/>
    <w:rsid w:val="000D2DB5"/>
    <w:rsid w:val="000E0884"/>
    <w:rsid w:val="000F64EA"/>
    <w:rsid w:val="001008ED"/>
    <w:rsid w:val="00100ED7"/>
    <w:rsid w:val="0010393D"/>
    <w:rsid w:val="00111E05"/>
    <w:rsid w:val="00112327"/>
    <w:rsid w:val="00112D5F"/>
    <w:rsid w:val="00113A30"/>
    <w:rsid w:val="0011423F"/>
    <w:rsid w:val="00114F5F"/>
    <w:rsid w:val="00115A37"/>
    <w:rsid w:val="00121D84"/>
    <w:rsid w:val="001227ED"/>
    <w:rsid w:val="001237D1"/>
    <w:rsid w:val="00125D43"/>
    <w:rsid w:val="001300BD"/>
    <w:rsid w:val="00130433"/>
    <w:rsid w:val="0013197E"/>
    <w:rsid w:val="0014091E"/>
    <w:rsid w:val="001525CD"/>
    <w:rsid w:val="001558BC"/>
    <w:rsid w:val="001579B2"/>
    <w:rsid w:val="001636D1"/>
    <w:rsid w:val="001837B6"/>
    <w:rsid w:val="001851D8"/>
    <w:rsid w:val="00191E0F"/>
    <w:rsid w:val="00192924"/>
    <w:rsid w:val="0019423B"/>
    <w:rsid w:val="001943F5"/>
    <w:rsid w:val="001A7041"/>
    <w:rsid w:val="001B72F9"/>
    <w:rsid w:val="001C2EA6"/>
    <w:rsid w:val="001C3CB9"/>
    <w:rsid w:val="001D12B2"/>
    <w:rsid w:val="001D2AE3"/>
    <w:rsid w:val="001D6D7D"/>
    <w:rsid w:val="001E0A9F"/>
    <w:rsid w:val="001E0EEC"/>
    <w:rsid w:val="001E23FD"/>
    <w:rsid w:val="001E30A4"/>
    <w:rsid w:val="001F1B7C"/>
    <w:rsid w:val="001F665E"/>
    <w:rsid w:val="00201E8E"/>
    <w:rsid w:val="00202190"/>
    <w:rsid w:val="00204340"/>
    <w:rsid w:val="002101A1"/>
    <w:rsid w:val="00210761"/>
    <w:rsid w:val="00211CA5"/>
    <w:rsid w:val="00215EE1"/>
    <w:rsid w:val="00220D59"/>
    <w:rsid w:val="00221BEF"/>
    <w:rsid w:val="0022293F"/>
    <w:rsid w:val="002230A7"/>
    <w:rsid w:val="00224EC3"/>
    <w:rsid w:val="00230B8B"/>
    <w:rsid w:val="0023204B"/>
    <w:rsid w:val="002332FE"/>
    <w:rsid w:val="0023463F"/>
    <w:rsid w:val="00241F0B"/>
    <w:rsid w:val="00243524"/>
    <w:rsid w:val="00243A96"/>
    <w:rsid w:val="00245949"/>
    <w:rsid w:val="00245F18"/>
    <w:rsid w:val="00246D6B"/>
    <w:rsid w:val="00260E2A"/>
    <w:rsid w:val="00262C82"/>
    <w:rsid w:val="00263020"/>
    <w:rsid w:val="0026338F"/>
    <w:rsid w:val="002700F8"/>
    <w:rsid w:val="00271F0F"/>
    <w:rsid w:val="00271FBA"/>
    <w:rsid w:val="00273D62"/>
    <w:rsid w:val="002746DA"/>
    <w:rsid w:val="00282ECE"/>
    <w:rsid w:val="002831CD"/>
    <w:rsid w:val="00287429"/>
    <w:rsid w:val="00287529"/>
    <w:rsid w:val="002935C3"/>
    <w:rsid w:val="002956C6"/>
    <w:rsid w:val="00296941"/>
    <w:rsid w:val="002973DB"/>
    <w:rsid w:val="002A0998"/>
    <w:rsid w:val="002A17F3"/>
    <w:rsid w:val="002A36C7"/>
    <w:rsid w:val="002A5C7E"/>
    <w:rsid w:val="002B00BA"/>
    <w:rsid w:val="002B38BF"/>
    <w:rsid w:val="002B4DF1"/>
    <w:rsid w:val="002B539C"/>
    <w:rsid w:val="002C205D"/>
    <w:rsid w:val="002C4216"/>
    <w:rsid w:val="002C5B76"/>
    <w:rsid w:val="002D528A"/>
    <w:rsid w:val="002E12C4"/>
    <w:rsid w:val="002E1B12"/>
    <w:rsid w:val="002E7FD6"/>
    <w:rsid w:val="002F0A9A"/>
    <w:rsid w:val="002F1744"/>
    <w:rsid w:val="002F49D7"/>
    <w:rsid w:val="002F4F43"/>
    <w:rsid w:val="002F57FB"/>
    <w:rsid w:val="002F581E"/>
    <w:rsid w:val="00300920"/>
    <w:rsid w:val="00303F4F"/>
    <w:rsid w:val="00320AD1"/>
    <w:rsid w:val="00323AAA"/>
    <w:rsid w:val="00324255"/>
    <w:rsid w:val="00324C5B"/>
    <w:rsid w:val="0032783F"/>
    <w:rsid w:val="00327FD9"/>
    <w:rsid w:val="00336159"/>
    <w:rsid w:val="003454D3"/>
    <w:rsid w:val="003469F6"/>
    <w:rsid w:val="00350076"/>
    <w:rsid w:val="00351BDB"/>
    <w:rsid w:val="00351ECD"/>
    <w:rsid w:val="00362D07"/>
    <w:rsid w:val="00367031"/>
    <w:rsid w:val="0037042B"/>
    <w:rsid w:val="003706B9"/>
    <w:rsid w:val="00370BAE"/>
    <w:rsid w:val="00373007"/>
    <w:rsid w:val="00376BEA"/>
    <w:rsid w:val="00382449"/>
    <w:rsid w:val="0038249B"/>
    <w:rsid w:val="00384AE0"/>
    <w:rsid w:val="00385A13"/>
    <w:rsid w:val="003A6F8A"/>
    <w:rsid w:val="003B5650"/>
    <w:rsid w:val="003B59D7"/>
    <w:rsid w:val="003C1425"/>
    <w:rsid w:val="003C6D38"/>
    <w:rsid w:val="003D73B7"/>
    <w:rsid w:val="003E2CFD"/>
    <w:rsid w:val="003E4915"/>
    <w:rsid w:val="003F097A"/>
    <w:rsid w:val="003F1E4E"/>
    <w:rsid w:val="003F3BDB"/>
    <w:rsid w:val="003F51DC"/>
    <w:rsid w:val="00404E2B"/>
    <w:rsid w:val="00406196"/>
    <w:rsid w:val="00406A4E"/>
    <w:rsid w:val="00410DD4"/>
    <w:rsid w:val="004115D6"/>
    <w:rsid w:val="00411F55"/>
    <w:rsid w:val="004123BE"/>
    <w:rsid w:val="004131BA"/>
    <w:rsid w:val="00420D3E"/>
    <w:rsid w:val="004234F1"/>
    <w:rsid w:val="00437C35"/>
    <w:rsid w:val="00442DE7"/>
    <w:rsid w:val="004442A3"/>
    <w:rsid w:val="00450E54"/>
    <w:rsid w:val="00451506"/>
    <w:rsid w:val="0045181C"/>
    <w:rsid w:val="004533BD"/>
    <w:rsid w:val="00456052"/>
    <w:rsid w:val="00462A83"/>
    <w:rsid w:val="00464F10"/>
    <w:rsid w:val="004733FE"/>
    <w:rsid w:val="004804E6"/>
    <w:rsid w:val="004809A1"/>
    <w:rsid w:val="00486421"/>
    <w:rsid w:val="00493F12"/>
    <w:rsid w:val="004A754E"/>
    <w:rsid w:val="004B4EF1"/>
    <w:rsid w:val="004B604A"/>
    <w:rsid w:val="004B7B78"/>
    <w:rsid w:val="004C3212"/>
    <w:rsid w:val="004C61F4"/>
    <w:rsid w:val="004C6A7A"/>
    <w:rsid w:val="004D1735"/>
    <w:rsid w:val="004D4C41"/>
    <w:rsid w:val="004D68B5"/>
    <w:rsid w:val="004D693A"/>
    <w:rsid w:val="004E5865"/>
    <w:rsid w:val="004F0B1F"/>
    <w:rsid w:val="004F6A6B"/>
    <w:rsid w:val="004F7896"/>
    <w:rsid w:val="00501D35"/>
    <w:rsid w:val="005028F9"/>
    <w:rsid w:val="00506930"/>
    <w:rsid w:val="00507141"/>
    <w:rsid w:val="005125AD"/>
    <w:rsid w:val="00513A4A"/>
    <w:rsid w:val="005217D1"/>
    <w:rsid w:val="0055199A"/>
    <w:rsid w:val="005644C1"/>
    <w:rsid w:val="00565467"/>
    <w:rsid w:val="00577EDB"/>
    <w:rsid w:val="005809C3"/>
    <w:rsid w:val="005846BD"/>
    <w:rsid w:val="00593605"/>
    <w:rsid w:val="005A2B8C"/>
    <w:rsid w:val="005B0CBE"/>
    <w:rsid w:val="005B1B6E"/>
    <w:rsid w:val="005B6E0D"/>
    <w:rsid w:val="005C0EFE"/>
    <w:rsid w:val="005C2E30"/>
    <w:rsid w:val="005C561D"/>
    <w:rsid w:val="005E036A"/>
    <w:rsid w:val="005E0A28"/>
    <w:rsid w:val="005E1A29"/>
    <w:rsid w:val="005E2F85"/>
    <w:rsid w:val="005E6957"/>
    <w:rsid w:val="005F5D58"/>
    <w:rsid w:val="005F6005"/>
    <w:rsid w:val="006032BF"/>
    <w:rsid w:val="0062480A"/>
    <w:rsid w:val="00627F88"/>
    <w:rsid w:val="0063133E"/>
    <w:rsid w:val="0063584E"/>
    <w:rsid w:val="00636700"/>
    <w:rsid w:val="0064048A"/>
    <w:rsid w:val="00645D94"/>
    <w:rsid w:val="00647B8D"/>
    <w:rsid w:val="00651A38"/>
    <w:rsid w:val="00654B5D"/>
    <w:rsid w:val="00664F5F"/>
    <w:rsid w:val="00670DAD"/>
    <w:rsid w:val="00674B32"/>
    <w:rsid w:val="00682FC0"/>
    <w:rsid w:val="00683A89"/>
    <w:rsid w:val="00685D57"/>
    <w:rsid w:val="00691347"/>
    <w:rsid w:val="0069255A"/>
    <w:rsid w:val="00693120"/>
    <w:rsid w:val="00697022"/>
    <w:rsid w:val="006A0E0E"/>
    <w:rsid w:val="006B19D5"/>
    <w:rsid w:val="006B1D52"/>
    <w:rsid w:val="006C2141"/>
    <w:rsid w:val="006C6402"/>
    <w:rsid w:val="006C7075"/>
    <w:rsid w:val="006C7435"/>
    <w:rsid w:val="006C7F30"/>
    <w:rsid w:val="006D0677"/>
    <w:rsid w:val="006D610A"/>
    <w:rsid w:val="006E2272"/>
    <w:rsid w:val="0070147D"/>
    <w:rsid w:val="007024AC"/>
    <w:rsid w:val="007070FD"/>
    <w:rsid w:val="00716F89"/>
    <w:rsid w:val="00720B7A"/>
    <w:rsid w:val="00722C00"/>
    <w:rsid w:val="0072501B"/>
    <w:rsid w:val="00732FFE"/>
    <w:rsid w:val="007349E8"/>
    <w:rsid w:val="00740075"/>
    <w:rsid w:val="00745691"/>
    <w:rsid w:val="007461AC"/>
    <w:rsid w:val="0075510B"/>
    <w:rsid w:val="00764053"/>
    <w:rsid w:val="00764AD6"/>
    <w:rsid w:val="00770548"/>
    <w:rsid w:val="007843A8"/>
    <w:rsid w:val="00792841"/>
    <w:rsid w:val="007945EE"/>
    <w:rsid w:val="00795E00"/>
    <w:rsid w:val="007A14C7"/>
    <w:rsid w:val="007A4B39"/>
    <w:rsid w:val="007B4FDC"/>
    <w:rsid w:val="007C24ED"/>
    <w:rsid w:val="007C3C22"/>
    <w:rsid w:val="007D324E"/>
    <w:rsid w:val="007D363B"/>
    <w:rsid w:val="007E007B"/>
    <w:rsid w:val="007E02A3"/>
    <w:rsid w:val="007E2722"/>
    <w:rsid w:val="007E4E85"/>
    <w:rsid w:val="007F5741"/>
    <w:rsid w:val="0080015D"/>
    <w:rsid w:val="00801D67"/>
    <w:rsid w:val="008024B9"/>
    <w:rsid w:val="00806476"/>
    <w:rsid w:val="0081418B"/>
    <w:rsid w:val="00823C1C"/>
    <w:rsid w:val="00826CD0"/>
    <w:rsid w:val="008300FB"/>
    <w:rsid w:val="0083088D"/>
    <w:rsid w:val="00834630"/>
    <w:rsid w:val="0083469E"/>
    <w:rsid w:val="00835B69"/>
    <w:rsid w:val="00843636"/>
    <w:rsid w:val="008507E5"/>
    <w:rsid w:val="00850C35"/>
    <w:rsid w:val="00853E3E"/>
    <w:rsid w:val="00864EAF"/>
    <w:rsid w:val="00880285"/>
    <w:rsid w:val="008854D5"/>
    <w:rsid w:val="0088692F"/>
    <w:rsid w:val="00886C25"/>
    <w:rsid w:val="008916C3"/>
    <w:rsid w:val="00893FCA"/>
    <w:rsid w:val="008A14FC"/>
    <w:rsid w:val="008A1863"/>
    <w:rsid w:val="008A4644"/>
    <w:rsid w:val="008A567F"/>
    <w:rsid w:val="008A7678"/>
    <w:rsid w:val="008B4B65"/>
    <w:rsid w:val="008B79E4"/>
    <w:rsid w:val="008C2B1D"/>
    <w:rsid w:val="008C477F"/>
    <w:rsid w:val="008D15BB"/>
    <w:rsid w:val="008D21E8"/>
    <w:rsid w:val="008D3BA6"/>
    <w:rsid w:val="008D4E70"/>
    <w:rsid w:val="008D5A40"/>
    <w:rsid w:val="008D7B3E"/>
    <w:rsid w:val="008E1310"/>
    <w:rsid w:val="008E4033"/>
    <w:rsid w:val="008E5603"/>
    <w:rsid w:val="008E6D01"/>
    <w:rsid w:val="008E7D2E"/>
    <w:rsid w:val="008F5313"/>
    <w:rsid w:val="008F6C1F"/>
    <w:rsid w:val="009165DE"/>
    <w:rsid w:val="00916693"/>
    <w:rsid w:val="00922EBE"/>
    <w:rsid w:val="00925CD8"/>
    <w:rsid w:val="009273C0"/>
    <w:rsid w:val="0093360E"/>
    <w:rsid w:val="00933AED"/>
    <w:rsid w:val="00935099"/>
    <w:rsid w:val="00937AB0"/>
    <w:rsid w:val="00940077"/>
    <w:rsid w:val="0094666C"/>
    <w:rsid w:val="009505AB"/>
    <w:rsid w:val="00952446"/>
    <w:rsid w:val="00957D2F"/>
    <w:rsid w:val="00963D91"/>
    <w:rsid w:val="009676BF"/>
    <w:rsid w:val="00972D60"/>
    <w:rsid w:val="00980893"/>
    <w:rsid w:val="00981B2E"/>
    <w:rsid w:val="009849B7"/>
    <w:rsid w:val="00993EB7"/>
    <w:rsid w:val="009950B9"/>
    <w:rsid w:val="009A3969"/>
    <w:rsid w:val="009A630A"/>
    <w:rsid w:val="009A71ED"/>
    <w:rsid w:val="009A77EB"/>
    <w:rsid w:val="009B51FA"/>
    <w:rsid w:val="009C1EB8"/>
    <w:rsid w:val="009D3C9D"/>
    <w:rsid w:val="009D3F46"/>
    <w:rsid w:val="009D47E4"/>
    <w:rsid w:val="009E2215"/>
    <w:rsid w:val="009E28E9"/>
    <w:rsid w:val="009E3981"/>
    <w:rsid w:val="009E4361"/>
    <w:rsid w:val="009E51CC"/>
    <w:rsid w:val="00A02752"/>
    <w:rsid w:val="00A02BAD"/>
    <w:rsid w:val="00A04CB0"/>
    <w:rsid w:val="00A04DDC"/>
    <w:rsid w:val="00A05D6B"/>
    <w:rsid w:val="00A063C6"/>
    <w:rsid w:val="00A1436B"/>
    <w:rsid w:val="00A14D94"/>
    <w:rsid w:val="00A155E8"/>
    <w:rsid w:val="00A24D75"/>
    <w:rsid w:val="00A24F84"/>
    <w:rsid w:val="00A30149"/>
    <w:rsid w:val="00A36B17"/>
    <w:rsid w:val="00A40C3B"/>
    <w:rsid w:val="00A44513"/>
    <w:rsid w:val="00A449D2"/>
    <w:rsid w:val="00A461BA"/>
    <w:rsid w:val="00A4642A"/>
    <w:rsid w:val="00A465D6"/>
    <w:rsid w:val="00A47D20"/>
    <w:rsid w:val="00A50333"/>
    <w:rsid w:val="00A513CF"/>
    <w:rsid w:val="00A5486A"/>
    <w:rsid w:val="00A5683B"/>
    <w:rsid w:val="00A57C3C"/>
    <w:rsid w:val="00A665D1"/>
    <w:rsid w:val="00A7004C"/>
    <w:rsid w:val="00A72699"/>
    <w:rsid w:val="00A736B3"/>
    <w:rsid w:val="00A825D3"/>
    <w:rsid w:val="00A90BAA"/>
    <w:rsid w:val="00A96371"/>
    <w:rsid w:val="00A964DD"/>
    <w:rsid w:val="00A96535"/>
    <w:rsid w:val="00AA42DC"/>
    <w:rsid w:val="00AA4C5E"/>
    <w:rsid w:val="00AA50E8"/>
    <w:rsid w:val="00AC4D36"/>
    <w:rsid w:val="00AC50EE"/>
    <w:rsid w:val="00AD0332"/>
    <w:rsid w:val="00AD5F36"/>
    <w:rsid w:val="00AE52CD"/>
    <w:rsid w:val="00AE64CB"/>
    <w:rsid w:val="00AF2186"/>
    <w:rsid w:val="00AF7615"/>
    <w:rsid w:val="00B0377F"/>
    <w:rsid w:val="00B07392"/>
    <w:rsid w:val="00B112BA"/>
    <w:rsid w:val="00B14270"/>
    <w:rsid w:val="00B15C95"/>
    <w:rsid w:val="00B31BF3"/>
    <w:rsid w:val="00B32954"/>
    <w:rsid w:val="00B44A1B"/>
    <w:rsid w:val="00B44F06"/>
    <w:rsid w:val="00B47459"/>
    <w:rsid w:val="00B476CC"/>
    <w:rsid w:val="00B56EA7"/>
    <w:rsid w:val="00B65303"/>
    <w:rsid w:val="00B74A9B"/>
    <w:rsid w:val="00B74DA3"/>
    <w:rsid w:val="00B83371"/>
    <w:rsid w:val="00B854AA"/>
    <w:rsid w:val="00B96AAA"/>
    <w:rsid w:val="00BA1736"/>
    <w:rsid w:val="00BA57A9"/>
    <w:rsid w:val="00BA692B"/>
    <w:rsid w:val="00BB0C3A"/>
    <w:rsid w:val="00BC19C8"/>
    <w:rsid w:val="00BC1EA9"/>
    <w:rsid w:val="00BC1F63"/>
    <w:rsid w:val="00BC6F99"/>
    <w:rsid w:val="00BD0077"/>
    <w:rsid w:val="00BD234D"/>
    <w:rsid w:val="00BD527C"/>
    <w:rsid w:val="00BE1446"/>
    <w:rsid w:val="00BE755C"/>
    <w:rsid w:val="00BF0FA8"/>
    <w:rsid w:val="00C0583B"/>
    <w:rsid w:val="00C13998"/>
    <w:rsid w:val="00C2134E"/>
    <w:rsid w:val="00C2331A"/>
    <w:rsid w:val="00C3151C"/>
    <w:rsid w:val="00C3339E"/>
    <w:rsid w:val="00C435FA"/>
    <w:rsid w:val="00C46AD9"/>
    <w:rsid w:val="00C46EEC"/>
    <w:rsid w:val="00C55FB7"/>
    <w:rsid w:val="00C57573"/>
    <w:rsid w:val="00C619B2"/>
    <w:rsid w:val="00C6390E"/>
    <w:rsid w:val="00C6562D"/>
    <w:rsid w:val="00C66EDA"/>
    <w:rsid w:val="00C72DF2"/>
    <w:rsid w:val="00C73A3C"/>
    <w:rsid w:val="00C81DF0"/>
    <w:rsid w:val="00C86DE2"/>
    <w:rsid w:val="00C92815"/>
    <w:rsid w:val="00CA1442"/>
    <w:rsid w:val="00CA2508"/>
    <w:rsid w:val="00CA54CA"/>
    <w:rsid w:val="00CB4FF8"/>
    <w:rsid w:val="00CC4EFC"/>
    <w:rsid w:val="00CC54AE"/>
    <w:rsid w:val="00CD0A82"/>
    <w:rsid w:val="00CD3703"/>
    <w:rsid w:val="00CD6003"/>
    <w:rsid w:val="00CD6006"/>
    <w:rsid w:val="00CD68F3"/>
    <w:rsid w:val="00CD7AAD"/>
    <w:rsid w:val="00CE25F9"/>
    <w:rsid w:val="00CE32E1"/>
    <w:rsid w:val="00CE4C10"/>
    <w:rsid w:val="00CE5B9C"/>
    <w:rsid w:val="00CF4C3F"/>
    <w:rsid w:val="00CF5CA6"/>
    <w:rsid w:val="00D018AD"/>
    <w:rsid w:val="00D07E1B"/>
    <w:rsid w:val="00D12B00"/>
    <w:rsid w:val="00D1479C"/>
    <w:rsid w:val="00D20607"/>
    <w:rsid w:val="00D216D0"/>
    <w:rsid w:val="00D21A0C"/>
    <w:rsid w:val="00D229C7"/>
    <w:rsid w:val="00D23AD4"/>
    <w:rsid w:val="00D25A22"/>
    <w:rsid w:val="00D26EED"/>
    <w:rsid w:val="00D3101F"/>
    <w:rsid w:val="00D365A6"/>
    <w:rsid w:val="00D415AF"/>
    <w:rsid w:val="00D43382"/>
    <w:rsid w:val="00D449B7"/>
    <w:rsid w:val="00D46561"/>
    <w:rsid w:val="00D5786B"/>
    <w:rsid w:val="00D62BF8"/>
    <w:rsid w:val="00D65943"/>
    <w:rsid w:val="00D67E7F"/>
    <w:rsid w:val="00D70E6B"/>
    <w:rsid w:val="00D722D5"/>
    <w:rsid w:val="00D73FB0"/>
    <w:rsid w:val="00D81E1A"/>
    <w:rsid w:val="00D8466B"/>
    <w:rsid w:val="00D849A8"/>
    <w:rsid w:val="00D84B1A"/>
    <w:rsid w:val="00D951CB"/>
    <w:rsid w:val="00D955CF"/>
    <w:rsid w:val="00D96293"/>
    <w:rsid w:val="00D97AC1"/>
    <w:rsid w:val="00DB3319"/>
    <w:rsid w:val="00DB56D1"/>
    <w:rsid w:val="00DB769B"/>
    <w:rsid w:val="00DB7F29"/>
    <w:rsid w:val="00DC27DE"/>
    <w:rsid w:val="00DC4316"/>
    <w:rsid w:val="00DD1DBC"/>
    <w:rsid w:val="00DD2C54"/>
    <w:rsid w:val="00DE77EB"/>
    <w:rsid w:val="00DF12AA"/>
    <w:rsid w:val="00DF4A00"/>
    <w:rsid w:val="00DF4E8D"/>
    <w:rsid w:val="00E03A5A"/>
    <w:rsid w:val="00E1052F"/>
    <w:rsid w:val="00E1318A"/>
    <w:rsid w:val="00E15512"/>
    <w:rsid w:val="00E2598B"/>
    <w:rsid w:val="00E265F9"/>
    <w:rsid w:val="00E3366E"/>
    <w:rsid w:val="00E45954"/>
    <w:rsid w:val="00E46EEA"/>
    <w:rsid w:val="00E46F0D"/>
    <w:rsid w:val="00E5037A"/>
    <w:rsid w:val="00E52D47"/>
    <w:rsid w:val="00E54849"/>
    <w:rsid w:val="00E56CC1"/>
    <w:rsid w:val="00E62EDD"/>
    <w:rsid w:val="00E709A3"/>
    <w:rsid w:val="00E73226"/>
    <w:rsid w:val="00E73337"/>
    <w:rsid w:val="00E76ABE"/>
    <w:rsid w:val="00E82517"/>
    <w:rsid w:val="00E83883"/>
    <w:rsid w:val="00E84467"/>
    <w:rsid w:val="00E84E2F"/>
    <w:rsid w:val="00E84F95"/>
    <w:rsid w:val="00E8541D"/>
    <w:rsid w:val="00E874A7"/>
    <w:rsid w:val="00E92BE0"/>
    <w:rsid w:val="00E95037"/>
    <w:rsid w:val="00EA1448"/>
    <w:rsid w:val="00EA7817"/>
    <w:rsid w:val="00EB45A0"/>
    <w:rsid w:val="00EC6C54"/>
    <w:rsid w:val="00ED7437"/>
    <w:rsid w:val="00EE330C"/>
    <w:rsid w:val="00EE3C97"/>
    <w:rsid w:val="00EE5D2C"/>
    <w:rsid w:val="00EE6B4E"/>
    <w:rsid w:val="00EF0911"/>
    <w:rsid w:val="00EF2533"/>
    <w:rsid w:val="00EF7809"/>
    <w:rsid w:val="00F0017E"/>
    <w:rsid w:val="00F042FF"/>
    <w:rsid w:val="00F05FF5"/>
    <w:rsid w:val="00F106E7"/>
    <w:rsid w:val="00F106FE"/>
    <w:rsid w:val="00F12068"/>
    <w:rsid w:val="00F17B59"/>
    <w:rsid w:val="00F17FBA"/>
    <w:rsid w:val="00F278E3"/>
    <w:rsid w:val="00F319E5"/>
    <w:rsid w:val="00F353C9"/>
    <w:rsid w:val="00F42FF1"/>
    <w:rsid w:val="00F452C4"/>
    <w:rsid w:val="00F51484"/>
    <w:rsid w:val="00F5579D"/>
    <w:rsid w:val="00F56192"/>
    <w:rsid w:val="00F640C6"/>
    <w:rsid w:val="00F67659"/>
    <w:rsid w:val="00F858CA"/>
    <w:rsid w:val="00F9480A"/>
    <w:rsid w:val="00FA0610"/>
    <w:rsid w:val="00FA411C"/>
    <w:rsid w:val="00FA51E3"/>
    <w:rsid w:val="00FB0B3F"/>
    <w:rsid w:val="00FB2D4C"/>
    <w:rsid w:val="00FB2EFD"/>
    <w:rsid w:val="00FB3890"/>
    <w:rsid w:val="00FB43FA"/>
    <w:rsid w:val="00FC40A9"/>
    <w:rsid w:val="00FD2C4F"/>
    <w:rsid w:val="00FD5B3C"/>
    <w:rsid w:val="00FD6DA2"/>
    <w:rsid w:val="00FE3FDC"/>
    <w:rsid w:val="00FE5326"/>
    <w:rsid w:val="00FF1BE4"/>
    <w:rsid w:val="00FF57A8"/>
    <w:rsid w:val="012419B3"/>
    <w:rsid w:val="0CA8114D"/>
    <w:rsid w:val="10CD7647"/>
    <w:rsid w:val="134761E4"/>
    <w:rsid w:val="154718D4"/>
    <w:rsid w:val="172020CE"/>
    <w:rsid w:val="17CB7F29"/>
    <w:rsid w:val="1B36CD9D"/>
    <w:rsid w:val="221441A8"/>
    <w:rsid w:val="22DDF317"/>
    <w:rsid w:val="297E797D"/>
    <w:rsid w:val="2FA10179"/>
    <w:rsid w:val="3049B819"/>
    <w:rsid w:val="3509FF73"/>
    <w:rsid w:val="369515A2"/>
    <w:rsid w:val="3788C49E"/>
    <w:rsid w:val="3A2E5E40"/>
    <w:rsid w:val="44B4D247"/>
    <w:rsid w:val="456E4397"/>
    <w:rsid w:val="484F0A86"/>
    <w:rsid w:val="4BF0C6CE"/>
    <w:rsid w:val="5112EEDE"/>
    <w:rsid w:val="52847B5D"/>
    <w:rsid w:val="5895E679"/>
    <w:rsid w:val="59C66B95"/>
    <w:rsid w:val="5E2106EC"/>
    <w:rsid w:val="5E3C92E2"/>
    <w:rsid w:val="6A62134F"/>
    <w:rsid w:val="6F9E0B1D"/>
    <w:rsid w:val="7666DC44"/>
    <w:rsid w:val="76C4C4E4"/>
    <w:rsid w:val="7A55A688"/>
    <w:rsid w:val="7A90C7DB"/>
    <w:rsid w:val="7C43E1B8"/>
    <w:rsid w:val="7D4BD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753B16"/>
  <w14:defaultImageDpi w14:val="300"/>
  <w15:chartTrackingRefBased/>
  <w15:docId w15:val="{43B04A69-089D-4D33-93CD-7972782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B2"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450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ind w:left="-45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450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left="-450"/>
    </w:pPr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BodyText2">
    <w:name w:val="Body Text 2"/>
    <w:basedOn w:val="Normal"/>
    <w:pPr>
      <w:tabs>
        <w:tab w:val="left" w:pos="-360"/>
        <w:tab w:val="left" w:pos="360"/>
        <w:tab w:val="left" w:pos="720"/>
      </w:tabs>
      <w:ind w:right="-72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540" w:right="-360"/>
    </w:pPr>
  </w:style>
  <w:style w:type="paragraph" w:customStyle="1" w:styleId="ColorfulList-Accent11">
    <w:name w:val="Colorful List - Accent 11"/>
    <w:basedOn w:val="Normal"/>
    <w:uiPriority w:val="34"/>
    <w:qFormat/>
    <w:rsid w:val="00E73226"/>
    <w:pPr>
      <w:ind w:left="720"/>
      <w:contextualSpacing/>
    </w:pPr>
    <w:rPr>
      <w:rFonts w:ascii="Cambria" w:eastAsia="MS Mincho" w:hAnsi="Cambria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49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49D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4B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1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1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1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18A"/>
    <w:rPr>
      <w:b/>
      <w:bCs/>
    </w:rPr>
  </w:style>
  <w:style w:type="paragraph" w:styleId="Revision">
    <w:name w:val="Revision"/>
    <w:hidden/>
    <w:uiPriority w:val="71"/>
    <w:semiHidden/>
    <w:rsid w:val="0032783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5C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C95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E49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o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A99AAE59DB5459746A0784600842B" ma:contentTypeVersion="28" ma:contentTypeDescription="Create a new document." ma:contentTypeScope="" ma:versionID="3f4d27d084fc07afa27fae2c1ae2ba1d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cde56b3d-92b7-4691-acce-ddd9fde60a71" targetNamespace="http://schemas.microsoft.com/office/2006/metadata/properties" ma:root="true" ma:fieldsID="c8ac477ce4e22c3d95511250d1ea4a4a" ns1:_="" ns2:_="" ns3:_="">
    <xsd:import namespace="http://schemas.microsoft.com/sharepoint/v3"/>
    <xsd:import namespace="16f00c2e-ac5c-418b-9f13-a0771dbd417d"/>
    <xsd:import namespace="cde56b3d-92b7-4691-acce-ddd9fde60a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Catergory" minOccurs="0"/>
                <xsd:element ref="ns2:SharedWithUsers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56b3d-92b7-4691-acce-ddd9fde60a71" elementFormDefault="qualified">
    <xsd:import namespace="http://schemas.microsoft.com/office/2006/documentManagement/types"/>
    <xsd:import namespace="http://schemas.microsoft.com/office/infopath/2007/PartnerControls"/>
    <xsd:element name="Catergory" ma:index="14" nillable="true" ma:displayName="Category" ma:format="Dropdown" ma:internalName="Catergory">
      <xsd:simpleType>
        <xsd:restriction base="dms:Choice">
          <xsd:enumeration value="Natural Resources"/>
          <xsd:enumeration value="ECAP Processes-Procedures"/>
          <xsd:enumeration value="Permitting"/>
          <xsd:enumeration value="Archived Documents"/>
          <xsd:enumeration value="Jurisdictional Determination Package"/>
          <xsd:enumeration value="Individual Permits"/>
          <xsd:enumeration value="Nationwide-General Permits"/>
          <xsd:enumeration value="Permit Re-Issuance"/>
          <xsd:enumeration value="NRTR Resources"/>
          <xsd:enumeration value="WOTUS"/>
          <xsd:enumeration value="Newsletter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atergory xmlns="cde56b3d-92b7-4691-acce-ddd9fde60a71">Permit Re-Issuance</Catergory>
    <PublishingExpirationDate xmlns="http://schemas.microsoft.com/sharepoint/v3" xsi:nil="true"/>
    <PublishingStartDate xmlns="http://schemas.microsoft.com/sharepoint/v3" xsi:nil="true"/>
    <Order0 xmlns="cde56b3d-92b7-4691-acce-ddd9fde60a71">11</Order0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BABADB6-E237-4254-B3BC-8592CBFF5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9854E-DF27-4890-98C0-61B09F598F96}"/>
</file>

<file path=customXml/itemProps3.xml><?xml version="1.0" encoding="utf-8"?>
<ds:datastoreItem xmlns:ds="http://schemas.openxmlformats.org/officeDocument/2006/customXml" ds:itemID="{8938B14A-D507-49E1-9F5A-1690E74B3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ED21C-CACC-4943-B220-EB2D0EC077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ECEED70-36BF-4BCB-9AA6-94FE949AB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2379</Characters>
  <Application>Microsoft Office Word</Application>
  <DocSecurity>0</DocSecurity>
  <Lines>19</Lines>
  <Paragraphs>5</Paragraphs>
  <ScaleCrop>false</ScaleCrop>
  <Company>NC DOT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RGP Reverification Template</dc:title>
  <dc:subject/>
  <dc:creator>Beckwith, Loretta A CIV USARMY CESAW (USA)</dc:creator>
  <cp:keywords/>
  <dc:description/>
  <cp:lastModifiedBy>Turchy, Michael A</cp:lastModifiedBy>
  <cp:revision>26</cp:revision>
  <cp:lastPrinted>2025-05-20T21:11:00Z</cp:lastPrinted>
  <dcterms:created xsi:type="dcterms:W3CDTF">2025-06-26T16:51:00Z</dcterms:created>
  <dcterms:modified xsi:type="dcterms:W3CDTF">2025-08-10T00:38:00Z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0x010100B64A99AAE59DB5459746A0784600842B</vt:lpwstr>
  </property>
  <property fmtid="{D5CDD505-2E9C-101B-9397-08002B2CF9AE}" pid="3" name="Order">
    <vt:r8>9200</vt:r8>
  </property>
</Properties>
</file>